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C3" w:rsidRDefault="00A47A2B">
      <w:r>
        <w:rPr>
          <w:rFonts w:ascii="Meiryo UI" w:eastAsia="Meiryo UI" w:hAnsi="Meiryo UI"/>
          <w:b/>
          <w:sz w:val="24"/>
        </w:rPr>
        <w:t xml:space="preserve">学校、大好き／ロボホンに教えよう、わたしの学校</w:t>
      </w:r>
    </w:p>
    <w:p w:rsidR="00B91FC3" w:rsidRDefault="00B91FC3">
      <w:pPr>
        <w:jc w:val="left"/>
        <w:rPr>
          <w:rFonts w:ascii="Meiryo UI" w:eastAsia="Meiryo UI" w:hAnsi="Meiryo UI"/>
        </w:rPr>
      </w:pPr>
    </w:p>
    <w:tbl>
      <w:tblPr>
        <w:tblStyle w:val="af6"/>
        <w:tblW w:w="8488" w:type="dxa"/>
        <w:jc w:val="center"/>
        <w:tblLook w:val="04A0" w:firstRow="1" w:lastRow="0" w:firstColumn="1" w:lastColumn="0" w:noHBand="0" w:noVBand="1"/>
      </w:tblPr>
      <w:tblGrid>
        <w:gridCol w:w="2402"/>
        <w:gridCol w:w="6086"/>
      </w:tblGrid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学年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color w:val="4472C4" w:themeColor="accent1"/>
              </w:rPr>
            </w:pPr>
            <w:r>
              <w:rPr>
                <w:rFonts w:ascii="Meiryo UI" w:eastAsia="Meiryo UI" w:hAnsi="Meiryo UI"/>
              </w:rPr>
              <w:t xml:space="preserve">小学2年生</w:t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教科等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color w:val="4472C4" w:themeColor="accent1"/>
              </w:rPr>
            </w:pPr>
            <w:r>
              <w:rPr>
                <w:rFonts w:ascii="Meiryo UI" w:eastAsia="Meiryo UI" w:hAnsi="Meiryo UI"/>
              </w:rPr>
              <w:t xml:space="preserve">道徳</w:t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著作・制作者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r>
              <w:rPr>
                <w:rFonts w:ascii="Meiryo UI" w:eastAsia="Meiryo UI" w:hAnsi="Meiryo UI"/>
                <w:lang w:val="fr-FR"/>
              </w:rPr>
              <w:t/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 xml:space="preserve">Benesse Corporation</w:t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/>
            </w:r>
          </w:p>
          <w:p w:rsidR="00B91FC3" w:rsidRDefault="00A47A2B">
            <w:r>
              <w:rPr>
                <w:rFonts w:ascii="Meiryo UI" w:eastAsia="Meiryo UI" w:hAnsi="Meiryo UI"/>
                <w:lang w:val="fr-FR"/>
              </w:rPr>
              <w:t/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 xml:space="preserve">明星学苑　明星小学校</w:t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/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使用教材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B91FC3">
            <w:pPr>
              <w:rPr>
                <w:rFonts w:ascii="Meiryo UI" w:eastAsia="Meiryo UI" w:hAnsi="Meiryo UI"/>
                <w:color w:val="4472C4" w:themeColor="accent1"/>
              </w:rPr>
            </w:pPr>
          </w:p>
        </w:tc>
      </w:tr>
    </w:tbl>
    <w:p w:rsidR="00B91FC3" w:rsidRDefault="00B91FC3">
      <w:pPr>
        <w:widowControl/>
        <w:jc w:val="left"/>
        <w:rPr>
          <w:rFonts w:ascii="Meiryo UI" w:eastAsia="Meiryo UI" w:hAnsi="Meiryo UI"/>
          <w:sz w:val="24"/>
        </w:rPr>
      </w:pPr>
    </w:p>
    <w:p w:rsidR="00B91FC3" w:rsidRDefault="00A47A2B">
      <w:pPr>
        <w:tabs>
          <w:tab w:val="left" w:pos="9000"/>
        </w:tabs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/>
          <w:sz w:val="24"/>
          <w:u w:val="single"/>
        </w:rPr>
        <w:t>学習活動の概要</w:t>
      </w:r>
      <w:r>
        <w:rPr>
          <w:rFonts w:ascii="Meiryo UI" w:eastAsia="Meiryo UI" w:hAnsi="Meiryo UI"/>
          <w:sz w:val="24"/>
          <w:u w:val="single"/>
        </w:rPr>
        <w:tab/>
      </w:r>
    </w:p>
    <w:p w:rsidR="00B91FC3" w:rsidRDefault="00A47A2B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eastAsia="Meiryo UI"/>
          <w:sz w:val="24"/>
        </w:rPr>
        <w:t>単元や題材などの目標</w:t>
      </w: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color w:val="000000"/>
          <w:sz w:val="22"/>
          <w:szCs w:val="22"/>
          <w:u w:val="single"/>
        </w:rPr>
        <w:t>学習活動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転校生であるロボホンに対して、自分の所属する学校について紹介する活動。ロボホンは、予め決められた台詞をしゃべるので、その台詞に合わせて、児童は対話ができるようにシナリオを考える。</w:t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目標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小学校に来た新しい仲間であるロボホンに、自分の学校や学級の良さを伝えるために、学校・学級の良いところを考えていく活動を通し、学校・学級への所属意識を高め、これまで以上に、より良い学校生活を過ごそうとする心情を育てる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ロボホンが話す台詞を聞いて、対話するための条件を考え、適切なシナリオを作ることができる（条件制御の考え）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ロボットがどのようなプログラミングで動いているのか、仕組みに興味をもつ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知識・技能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ロボットが話したり動いたりるために、プログラミングが制御していることを知る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ロボットと共生する時代に、ロボホンを人間の仲間としてとらえようとする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思考力・判断力・表現力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ロボホンの台詞を聞いて、自然な対話をするにはどのようなシナリオにすればいいのか、条件を見つけることができる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学びに向かう力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ロボホンがどのように制御されているのか、言語設定などの仕組みに興味をもつ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</w:rPr>
      </w:pPr>
      <w:r>
        <w:br w:type="page"/>
      </w:r>
    </w:p>
    <w:p w:rsidR="00B91FC3" w:rsidRDefault="00A47A2B">
      <w:pPr>
        <w:numPr>
          <w:ilvl w:val="0"/>
          <w:numId w:val="1"/>
        </w:numPr>
        <w:rPr>
          <w:rFonts w:eastAsia="Meiryo UI"/>
          <w:sz w:val="24"/>
        </w:rPr>
      </w:pPr>
      <w:r>
        <w:rPr>
          <w:rFonts w:eastAsia="Meiryo UI"/>
          <w:sz w:val="24"/>
        </w:rPr>
        <w:lastRenderedPageBreak/>
        <w:t>指導にあたって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>（１）児童観</w:t>
      </w:r>
    </w:p>
    <w:p w:rsidR="00B91FC3" w:rsidRDefault="00B91FC3">
      <w:pPr>
        <w:rPr>
          <w:rFonts w:eastAsia="Meiryo UI"/>
        </w:rPr>
      </w:pP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>（２）教材観</w:t>
      </w:r>
    </w:p>
    <w:p w:rsidR="00B91FC3" w:rsidRDefault="00A47A2B">
      <w:pPr>
        <w:rPr>
          <w:rFonts w:ascii="Meiryo UI" w:hAnsi="Meiryo UI"/>
        </w:rPr>
      </w:pP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ロボット演劇の手法を用いて、予め決められたロボットの台詞に合わせて、自然に対話できるようなシナリオを考え、ペア活動で練習して、発表する教材。演じるという場面を与えることで、言いにくい意見も言いやすくなるという効果がある。ペア活動では、互いの意見に対してアドバイスすることで、小さな議論の機会が生まれる。最後の発表では、転校生役のロボホンに対して、本当の転校生に対して語りかけるように、気持ちをこめて話す場面をつくることが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eastAsia="Meiryo UI"/>
        </w:rPr>
      </w:pP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>（３）指導観</w:t>
      </w: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自主的・主体的な学び</w:t>
      </w:r>
    </w:p>
    <w:p w:rsidR="00B91FC3" w:rsidRDefault="00B91FC3">
      <w:pPr>
        <w:rPr>
          <w:rFonts w:ascii="Meiryo UI" w:eastAsia="Meiryo UI" w:hAnsi="Meiryo UI"/>
          <w:u w:val="single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問題解決的な学び</w:t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協働的な学び</w:t>
      </w:r>
    </w:p>
    <w:p w:rsidR="00B91FC3" w:rsidRDefault="00A47A2B"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ペア活動では、互いの意見を聞くことで、多様な考えを知り、視野を広げたり、意見を深めたりすることができる。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</w:rPr>
      </w:pPr>
      <w:r>
        <w:br w:type="page"/>
      </w:r>
    </w:p>
    <w:p w:rsidR="00B91FC3" w:rsidRDefault="00A47A2B">
      <w:pPr>
        <w:tabs>
          <w:tab w:val="right" w:pos="9740"/>
        </w:tabs>
      </w:pPr>
      <w:r>
        <w:rPr>
          <w:rFonts w:ascii="Meiryo UI" w:eastAsia="Meiryo UI" w:hAnsi="Meiryo UI"/>
          <w:sz w:val="24"/>
          <w:u w:val="single"/>
          <w:lang w:eastAsia="zh-TW"/>
        </w:rPr>
        <w:lastRenderedPageBreak/>
        <w:t>学習指導計画</w:t>
      </w:r>
      <w:r>
        <w:rPr>
          <w:rFonts w:ascii="Meiryo UI" w:eastAsia="Meiryo UI" w:hAnsi="Meiryo UI"/>
          <w:sz w:val="24"/>
          <w:u w:val="single"/>
          <w:lang w:eastAsia="zh-TW"/>
        </w:rPr>
        <w:tab/>
      </w:r>
    </w:p>
    <w:p w:rsidR="00B91FC3" w:rsidRDefault="00B91FC3">
      <w:pPr>
        <w:tabs>
          <w:tab w:val="right" w:pos="9740"/>
        </w:tabs>
        <w:rPr>
          <w:rFonts w:ascii="Meiryo UI" w:eastAsia="PMingLiU" w:hAnsi="Meiryo UI"/>
          <w:sz w:val="24"/>
          <w:u w:val="single"/>
          <w:lang w:eastAsia="zh-TW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2464"/>
        <w:gridCol w:w="7312"/>
      </w:tblGrid>
      <w:tr w:rsidR="00B91FC3">
        <w:trPr>
          <w:trHeight w:val="510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時間数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タイトル</w:t>
            </w:r>
          </w:p>
        </w:tc>
      </w:tr>
      <w:tr w:rsidR="00B91FC3">
        <w:trPr>
          <w:trHeight w:val="454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 xml:space="preserve">第1次 学校、大好き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1時間目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ロボホンに教えよう、わたしの学校【本時】</w:t>
            </w:r>
          </w:p>
        </w:tc>
      </w:tr>
    </w:tbl>
    <w:p w:rsidR="00B91FC3" w:rsidRDefault="00A47A2B">
      <w:pPr>
        <w:widowControl/>
        <w:jc w:val="left"/>
        <w:rPr>
          <w:rFonts w:ascii="Meiryo UI" w:eastAsia="Meiryo UI" w:hAnsi="Meiryo UI"/>
          <w:sz w:val="24"/>
        </w:rPr>
      </w:pPr>
      <w:r>
        <w:br w:type="page"/>
      </w:r>
    </w:p>
    <w:p w:rsidR="00B91FC3" w:rsidRDefault="00A47A2B">
      <w:pPr>
        <w:widowControl/>
        <w:jc w:val="left"/>
      </w:pPr>
      <w:r>
        <w:rPr>
          <w:rFonts w:ascii="Meiryo UI" w:eastAsia="Meiryo UI" w:hAnsi="Meiryo UI"/>
          <w:sz w:val="24"/>
        </w:rPr>
        <w:lastRenderedPageBreak/>
        <w:t/>
      </w:r>
      <w:r>
        <w:rPr>
          <w:rFonts w:ascii="Meiryo UI" w:eastAsia="Meiryo UI" w:hAnsi="Meiryo UI"/>
          <w:sz w:val="24"/>
          <w:u w:val="single"/>
        </w:rPr>
        <w:t xml:space="preserve">本時の学習（1 / 1時間）</w:t>
      </w: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  ロボホンに教えよう、わたしの学校【本時】　45分</w:t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１）本時のねらい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・小学校に来た新しい仲間であるロボホンに、自分の学校や学級の良さを伝える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・学校・学級の良いところを考えていく活動を通して、学校・学級への所属意識を高め、これまで以上に、より良い学校生活を過ごそうとする心情を育てる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・ロボホンの台詞を聞いて、対話のための条件を理解する（条件制御）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・ロボットは、プログラミングで制御されていることに関心をもつ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4"/>
        </w:rPr>
        <w:t xml:space="preserve">２）新学習指導要領上の位置付け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３）本時の評価基準</w:t>
      </w:r>
    </w:p>
    <w:tbl>
      <w:tblPr>
        <w:tblStyle w:val="af6"/>
        <w:tblW w:w="9370" w:type="dxa"/>
        <w:tblInd w:w="360" w:type="dxa"/>
        <w:tblLook w:val="04A0" w:firstRow="1" w:lastRow="0" w:firstColumn="1" w:lastColumn="0" w:noHBand="0" w:noVBand="1"/>
      </w:tblPr>
      <w:tblGrid>
        <w:gridCol w:w="959"/>
        <w:gridCol w:w="8411"/>
      </w:tblGrid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十分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緊張しているロボホンの心情を慮って、丁寧な言葉や態度で、自分の学校について親切に教えようとしている</w:t>
            </w:r>
          </w:p>
        </w:tc>
      </w:tr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概ね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ロボホンと対話するためのシナリオを考えることができる</w:t>
            </w:r>
          </w:p>
        </w:tc>
      </w:tr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要努力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ロボホンと対話するための条件を理解している</w:t>
            </w:r>
          </w:p>
        </w:tc>
      </w:tr>
    </w:tbl>
    <w:p w:rsidR="00B91FC3" w:rsidRDefault="00B91FC3">
      <w:pPr>
        <w:rPr>
          <w:rFonts w:ascii="Meiryo UI" w:eastAsia="Meiryo UI" w:hAnsi="Meiryo UI"/>
        </w:rPr>
      </w:pP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４）準備・指導等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ロボホン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ロボホンとの対話記入シート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B91FC3">
      <w:pPr>
        <w:rPr>
          <w:rFonts w:ascii="Meiryo UI" w:eastAsia="Meiryo UI" w:hAnsi="Meiryo UI"/>
          <w:szCs w:val="21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4"/>
        </w:rPr>
        <w:t xml:space="preserve">５）本時の展開</w:t>
      </w:r>
    </w:p>
    <w:p w:rsidR="00B91FC3" w:rsidRDefault="00A47A2B">
      <w:pPr>
        <w:rPr>
          <w:rFonts w:ascii="Meiryo UI" w:eastAsia="Meiryo UI" w:hAnsi="Meiryo UI"/>
          <w:sz w:val="24"/>
        </w:rPr>
      </w:pPr>
      <w:bookmarkStart w:id="1" w:name="__DdeLink__239_3895913146"/>
      <w:bookmarkEnd w:id="1"/>
      <w:r>
        <w:rPr>
          <w:rFonts w:ascii="Meiryo UI" w:eastAsia="Meiryo UI" w:hAnsi="Meiryo UI"/>
          <w:sz w:val="24"/>
        </w:rPr>
        <w:t xml:space="preserve">【前時の振り返り（5分）】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「道徳振り返りシート」を使い、前時に学習したことを振り返り、実践できたことをシートに書いていく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・前時にどのようなことを学び、ポイントが何だったのか、思い出せている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前時を振り返れるように話をする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・道徳振り返りシートに記入する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【ロボホンの紹介（5分）】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ロボホンの自己紹介。
本時の活動「「ロボホンに明星小学校の楽しいところや、すてきなところを紹介しよう」」について説明を受ける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・ロボホンはどのような立場で授業に関わるのか、本時の活動は何をするのか理解できる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ロボホンの台詞は予め決まっている。
本時の活動をわかりやすく説明する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・ロボホンの会話を聞いて、ロボホンがどのような立場でクラスに来たのか注意深く聞く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【①学校の楽しい場所（7分）】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明星小がっこくの楽しい場所を考え、そこでどんなことをして、どのように楽しむのかを考え、ロボホンに紹介する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・学校の楽しい場所について考えようとしているか？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・発表者は、ロボホンに対して、丁寧に対話しているか？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ロボホンとの対話記入シートを配布する
グループに分かれて、学校の楽しい場所について話し合う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【体を動かすのが好き（7分）】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体を動かすことが好きなロボホンに、体を動かすのに良い場所や、自分の経験についてまとめ、ロボホンに紹介する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・体を動かすのに良い場所について考えようとしているか？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・発表者は、ロボホンに対して、丁寧に対話しているか？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【③友達ができるかな？（7分）】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友達ができるか不安なロボホンに、何を言ってあげるとよいか、ロボホンを学級の仲間に入れてあげられるように話をする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・新しい環境に来て不安なロボホンの気持ちを考えているか？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・新しい環境で友達をつくるにはどうすればいいのか、考えようとしているか？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・発表者は、ロボホンに対して、丁寧に対話しているか？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ペア活動でアドバイスし合うように促す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【④学校の好きなところ（7分）】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学校の好きなところについて考え、ロボホンに紹介する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・学校の好きなところを考えようとしているか？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・発表者は、ロボホンに対して、丁寧に対話しているか？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好きなところがないと思っている児童に対しては、どんな小さなことでもいいので見つけられないかな？と考えを促す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【まとめ（7分）】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ロボホンが新しい仲間となることをきっかけに、今まで以上によりよい学校生活を送るために、自分ができることは何かを考え、ノートにまとめる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・新学期から新しい仲間が来たら、自分ができることは何だろう、と具体的に考えようとしている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・本時で学んだ価値項目について振り返り、本時で学んでことをどのように生かそうとしているか？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道徳ノートに、よりよい学校生活を送るために自分ができることを書かせる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振り返りシートの書き方について、全体に指示を出しながら、書けていない児童には個別に指導する。その際、すべてを書かせようとしない。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・道徳ノートと、道徳振り返りシートの記入。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/>
      </w:r>
      <w:r>
        <w:br w:type="page"/>
      </w:r>
    </w:p>
    <w:p w:rsidR="00B91FC3" w:rsidRDefault="00A47A2B">
      <w:r>
        <w:rPr>
          <w:rFonts w:ascii="Meiryo UI" w:eastAsia="Meiryo UI" w:hAnsi="Meiryo UI"/>
          <w:sz w:val="24"/>
        </w:rPr>
        <w:lastRenderedPageBreak/>
        <w:t xml:space="preserve">６）指導のポイント</w:t>
      </w:r>
    </w:p>
    <w:p w:rsidR="00B91FC3" w:rsidRDefault="00A47A2B">
      <w:r>
        <w:rPr>
          <w:rFonts w:ascii="Meiryo UI" w:eastAsia="Meiryo UI" w:hAnsi="Meiryo UI"/>
          <w:sz w:val="22"/>
          <w:szCs w:val="22"/>
        </w:rPr>
        <w:t/>
      </w:r>
      <w:r w:rsidR="00BE0269" w:rsidRPr="00BE0269">
        <w:rPr>
          <w:rFonts w:ascii="Meiryo UI" w:hAnsi="Meiryo UI"/>
        </w:rPr>
        <w:t/>
      </w:r>
      <w:r>
        <w:rPr>
          <w:rFonts w:ascii="Meiryo UI" w:hAnsi="Meiryo UI"/>
        </w:rPr>
        <w:t/>
      </w:r>
      <w:bookmarkStart w:id="4" w:name="_GoBack"/>
      <w:bookmarkEnd w:id="4"/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７）評価のポイント</w:t>
      </w:r>
    </w:p>
    <w:p w:rsidR="00B91FC3" w:rsidRDefault="00A47A2B">
      <w:r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  <w:u w:val="single"/>
        </w:rPr>
        <w:t/>
      </w:r>
    </w:p>
    <w:p w:rsidR="00B91FC3" w:rsidRDefault="00B91FC3">
      <w:pPr>
        <w:rPr>
          <w:rFonts w:ascii="Meiryo UI" w:eastAsia="Meiryo UI" w:hAnsi="Meiryo UI"/>
          <w:szCs w:val="21"/>
          <w:lang w:val="fr-FR"/>
        </w:rPr>
      </w:pPr>
    </w:p>
    <w:p w:rsidR="00B91FC3" w:rsidRDefault="00A47A2B">
      <w:pPr>
        <w:rPr>
          <w:szCs w:val="21"/>
        </w:rPr>
      </w:pPr>
      <w:r>
        <w:rPr>
          <w:rFonts w:ascii="Meiryo UI" w:hAnsi="Meiryo UI"/>
          <w:szCs w:val="21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hAnsi="Meiryo UI"/>
          <w:szCs w:val="21"/>
        </w:rPr>
        <w:t/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  <w:color w:val="0070C0"/>
        </w:rPr>
      </w:pPr>
      <w:r>
        <w:br w:type="page"/>
      </w:r>
    </w:p>
    <w:p w:rsidR="00B91FC3" w:rsidRDefault="00A47A2B">
      <w:r>
        <w:rPr>
          <w:rFonts w:ascii="Meiryo UI" w:hAnsi="Meiryo UI"/>
          <w:szCs w:val="21"/>
        </w:rPr>
        <w:lastRenderedPageBreak/>
        <w:t/>
      </w:r>
    </w:p>
    <w:sectPr w:rsidR="00B91FC3">
      <w:pgSz w:w="11906" w:h="16838"/>
      <w:pgMar w:top="1155" w:right="1016" w:bottom="1283" w:left="1020" w:header="0" w:footer="0" w:gutter="0"/>
      <w:cols w:space="720"/>
      <w:formProt w:val="0"/>
      <w:docGrid w:type="lines" w:linePitch="360" w:charSpace="114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Symbol">
    <w:altName w:val="Arial Unicode MS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A97"/>
    <w:multiLevelType w:val="multilevel"/>
    <w:tmpl w:val="98C08E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0D13D8"/>
    <w:multiLevelType w:val="multilevel"/>
    <w:tmpl w:val="FD509EC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C3"/>
    <w:rsid w:val="00A47A2B"/>
    <w:rsid w:val="00B91FC3"/>
    <w:rsid w:val="00B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C1327D-86D8-4757-BC0A-7630E03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0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32B3A"/>
  </w:style>
  <w:style w:type="character" w:customStyle="1" w:styleId="a4">
    <w:name w:val="フッター (文字)"/>
    <w:basedOn w:val="a0"/>
    <w:uiPriority w:val="99"/>
    <w:qFormat/>
    <w:rsid w:val="00E32B3A"/>
  </w:style>
  <w:style w:type="character" w:styleId="a5">
    <w:name w:val="annotation reference"/>
    <w:basedOn w:val="a0"/>
    <w:uiPriority w:val="99"/>
    <w:semiHidden/>
    <w:unhideWhenUsed/>
    <w:qFormat/>
    <w:rsid w:val="00321EBC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321EBC"/>
  </w:style>
  <w:style w:type="character" w:customStyle="1" w:styleId="a7">
    <w:name w:val="コメント内容 (文字)"/>
    <w:basedOn w:val="a6"/>
    <w:uiPriority w:val="99"/>
    <w:semiHidden/>
    <w:qFormat/>
    <w:rsid w:val="00321EBC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321EBC"/>
    <w:rPr>
      <w:rFonts w:ascii="ＭＳ 明朝" w:eastAsia="ＭＳ 明朝" w:hAnsi="ＭＳ 明朝"/>
      <w:sz w:val="18"/>
      <w:szCs w:val="18"/>
    </w:rPr>
  </w:style>
  <w:style w:type="character" w:customStyle="1" w:styleId="ListLabel1">
    <w:name w:val="ListLabel 1"/>
    <w:qFormat/>
    <w:rPr>
      <w:rFonts w:ascii="Meiryo UI" w:hAnsi="Meiryo UI" w:cs="Wingdings"/>
    </w:rPr>
  </w:style>
  <w:style w:type="character" w:customStyle="1" w:styleId="ListLabel2">
    <w:name w:val="ListLabel 2"/>
    <w:qFormat/>
    <w:rPr>
      <w:rFonts w:ascii="Meiryo UI" w:hAnsi="Meiryo UI" w:cs="Wingdings"/>
    </w:rPr>
  </w:style>
  <w:style w:type="character" w:customStyle="1" w:styleId="ListLabel3">
    <w:name w:val="ListLabel 3"/>
    <w:qFormat/>
    <w:rPr>
      <w:rFonts w:ascii="Meiryo UI" w:hAnsi="Meiryo UI" w:cs="Wingdings"/>
    </w:rPr>
  </w:style>
  <w:style w:type="character" w:customStyle="1" w:styleId="a9">
    <w:name w:val="番号付け記号"/>
    <w:qFormat/>
  </w:style>
  <w:style w:type="character" w:customStyle="1" w:styleId="ListLabel4">
    <w:name w:val="ListLabel 4"/>
    <w:qFormat/>
    <w:rPr>
      <w:rFonts w:ascii="Meiryo UI" w:hAnsi="Meiryo UI" w:cs="Wingdings"/>
    </w:rPr>
  </w:style>
  <w:style w:type="character" w:customStyle="1" w:styleId="ListLabel5">
    <w:name w:val="ListLabel 5"/>
    <w:qFormat/>
    <w:rPr>
      <w:rFonts w:ascii="Meiryo UI" w:hAnsi="Meiryo UI" w:cs="Wingdings"/>
    </w:rPr>
  </w:style>
  <w:style w:type="character" w:customStyle="1" w:styleId="ListLabel6">
    <w:name w:val="ListLabel 6"/>
    <w:qFormat/>
    <w:rPr>
      <w:rFonts w:ascii="Meiryo UI" w:hAnsi="Meiryo UI" w:cs="Wingdings"/>
    </w:rPr>
  </w:style>
  <w:style w:type="character" w:customStyle="1" w:styleId="ListLabel7">
    <w:name w:val="ListLabel 7"/>
    <w:qFormat/>
    <w:rPr>
      <w:rFonts w:ascii="Meiryo UI" w:hAnsi="Meiryo UI" w:cs="Wingdings"/>
    </w:rPr>
  </w:style>
  <w:style w:type="character" w:customStyle="1" w:styleId="ListLabel8">
    <w:name w:val="ListLabel 8"/>
    <w:qFormat/>
    <w:rPr>
      <w:rFonts w:ascii="Meiryo UI" w:hAnsi="Meiryo UI" w:cs="Wingdings"/>
    </w:rPr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Meiryo UI" w:hAnsi="Meiryo UI" w:cs="Wingdings"/>
    </w:rPr>
  </w:style>
  <w:style w:type="character" w:customStyle="1" w:styleId="ListLabel10">
    <w:name w:val="ListLabel 10"/>
    <w:qFormat/>
    <w:rPr>
      <w:rFonts w:ascii="Meiryo UI" w:hAnsi="Meiryo UI" w:cs="Wingdings"/>
      <w:sz w:val="24"/>
    </w:rPr>
  </w:style>
  <w:style w:type="character" w:customStyle="1" w:styleId="ListLabel11">
    <w:name w:val="ListLabel 11"/>
    <w:qFormat/>
    <w:rPr>
      <w:rFonts w:ascii="Meiryo UI" w:hAnsi="Meiryo UI" w:cs="Wingdings"/>
      <w:sz w:val="24"/>
    </w:rPr>
  </w:style>
  <w:style w:type="character" w:customStyle="1" w:styleId="ListLabel12">
    <w:name w:val="ListLabel 12"/>
    <w:qFormat/>
    <w:rPr>
      <w:rFonts w:ascii="Meiryo UI" w:hAnsi="Meiryo UI" w:cs="Wingdings"/>
      <w:sz w:val="24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E32B3A"/>
    <w:pPr>
      <w:ind w:left="340"/>
    </w:pPr>
    <w:rPr>
      <w:rFonts w:eastAsia="游明朝"/>
      <w:sz w:val="24"/>
    </w:rPr>
  </w:style>
  <w:style w:type="paragraph" w:styleId="af0">
    <w:name w:val="header"/>
    <w:basedOn w:val="a"/>
    <w:uiPriority w:val="99"/>
    <w:unhideWhenUsed/>
    <w:rsid w:val="00E32B3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E32B3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semiHidden/>
    <w:unhideWhenUsed/>
    <w:qFormat/>
    <w:rsid w:val="00321EBC"/>
    <w:pPr>
      <w:jc w:val="left"/>
    </w:pPr>
  </w:style>
  <w:style w:type="paragraph" w:styleId="af3">
    <w:name w:val="annotation subject"/>
    <w:basedOn w:val="af2"/>
    <w:uiPriority w:val="99"/>
    <w:semiHidden/>
    <w:unhideWhenUsed/>
    <w:qFormat/>
    <w:rsid w:val="00321EBC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321EBC"/>
    <w:rPr>
      <w:rFonts w:ascii="ＭＳ 明朝" w:eastAsia="ＭＳ 明朝" w:hAnsi="ＭＳ 明朝"/>
      <w:sz w:val="18"/>
      <w:szCs w:val="18"/>
    </w:rPr>
  </w:style>
  <w:style w:type="paragraph" w:styleId="af5">
    <w:name w:val="Revision"/>
    <w:uiPriority w:val="99"/>
    <w:semiHidden/>
    <w:qFormat/>
    <w:rsid w:val="00E404FF"/>
    <w:rPr>
      <w:sz w:val="21"/>
    </w:rPr>
  </w:style>
  <w:style w:type="table" w:styleId="af6">
    <w:name w:val="Table Grid"/>
    <w:basedOn w:val="a1"/>
    <w:uiPriority w:val="39"/>
    <w:rsid w:val="00C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E95FB-4F7B-4759-A4D2-37E9C2B8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7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Goto</dc:creator>
  <dc:description/>
  <cp:lastModifiedBy>user</cp:lastModifiedBy>
  <cp:revision>143</cp:revision>
  <dcterms:created xsi:type="dcterms:W3CDTF">2018-07-27T09:04:00Z</dcterms:created>
  <dcterms:modified xsi:type="dcterms:W3CDTF">2018-08-10T04:53:00Z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