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C3" w:rsidRDefault="00A47A2B">
      <w:r>
        <w:rPr>
          <w:rFonts w:ascii="Meiryo UI" w:eastAsia="Meiryo UI" w:hAnsi="Meiryo UI"/>
          <w:b/>
          <w:sz w:val="24"/>
        </w:rPr>
        <w:t xml:space="preserve">あまりのあるわり算／かけ算とわり算のかんけい</w:t>
      </w:r>
    </w:p>
    <w:p w:rsidR="00B91FC3" w:rsidRDefault="00B91FC3">
      <w:pPr>
        <w:jc w:val="left"/>
        <w:rPr>
          <w:rFonts w:ascii="Meiryo UI" w:eastAsia="Meiryo UI" w:hAnsi="Meiryo UI"/>
        </w:rPr>
      </w:pPr>
    </w:p>
    <w:tbl>
      <w:tblPr>
        <w:tblStyle w:val="af6"/>
        <w:tblW w:w="8488" w:type="dxa"/>
        <w:jc w:val="center"/>
        <w:tblLook w:val="04A0" w:firstRow="1" w:lastRow="0" w:firstColumn="1" w:lastColumn="0" w:noHBand="0" w:noVBand="1"/>
      </w:tblPr>
      <w:tblGrid>
        <w:gridCol w:w="2402"/>
        <w:gridCol w:w="6086"/>
      </w:tblGrid>
      <w:tr w:rsidR="00B91FC3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学年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  <w:color w:val="4472C4" w:themeColor="accent1"/>
              </w:rPr>
            </w:pPr>
            <w:r>
              <w:rPr>
                <w:rFonts w:ascii="Meiryo UI" w:eastAsia="Meiryo UI" w:hAnsi="Meiryo UI"/>
              </w:rPr>
              <w:t xml:space="preserve">小学3年生</w:t>
            </w:r>
          </w:p>
        </w:tc>
      </w:tr>
      <w:tr w:rsidR="00B91FC3">
        <w:trPr>
          <w:jc w:val="center"/>
        </w:trPr>
        <w:tc>
          <w:tcPr>
            <w:tcW w:w="2402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教科等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  <w:color w:val="4472C4" w:themeColor="accent1"/>
              </w:rPr>
            </w:pPr>
            <w:r>
              <w:rPr>
                <w:rFonts w:ascii="Meiryo UI" w:eastAsia="Meiryo UI" w:hAnsi="Meiryo UI"/>
              </w:rPr>
              <w:t xml:space="preserve">算数</w:t>
            </w:r>
          </w:p>
        </w:tc>
      </w:tr>
      <w:tr w:rsidR="00B91FC3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著作・制作者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B91FC3" w:rsidRDefault="00A47A2B">
            <w:r>
              <w:rPr>
                <w:rFonts w:ascii="Meiryo UI" w:eastAsia="Meiryo UI" w:hAnsi="Meiryo UI"/>
                <w:lang w:val="fr-FR"/>
              </w:rPr>
              <w:t/>
            </w:r>
            <w:r>
              <w:rPr>
                <w:rFonts w:ascii="Meiryo UI" w:eastAsia="Meiryo UI" w:hAnsi="Meiryo UI"/>
              </w:rPr>
              <w:t/>
            </w:r>
            <w:r>
              <w:rPr>
                <w:rFonts w:ascii="Meiryo UI" w:eastAsia="Meiryo UI" w:hAnsi="Meiryo UI"/>
                <w:lang w:val="fr-FR"/>
              </w:rPr>
              <w:t xml:space="preserve">Benesse Corporation</w:t>
            </w:r>
            <w:r>
              <w:rPr>
                <w:rFonts w:ascii="Meiryo UI" w:eastAsia="Meiryo UI" w:hAnsi="Meiryo UI"/>
              </w:rPr>
              <w:t/>
            </w:r>
            <w:r>
              <w:rPr>
                <w:rFonts w:ascii="Meiryo UI" w:eastAsia="Meiryo UI" w:hAnsi="Meiryo UI"/>
                <w:lang w:val="fr-FR"/>
              </w:rPr>
              <w:t/>
            </w:r>
          </w:p>
        </w:tc>
      </w:tr>
      <w:tr w:rsidR="00B91FC3">
        <w:trPr>
          <w:jc w:val="center"/>
        </w:trPr>
        <w:tc>
          <w:tcPr>
            <w:tcW w:w="240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使用教材</w:t>
            </w:r>
          </w:p>
        </w:tc>
        <w:tc>
          <w:tcPr>
            <w:tcW w:w="6085" w:type="dxa"/>
            <w:shd w:val="clear" w:color="auto" w:fill="auto"/>
            <w:vAlign w:val="center"/>
          </w:tcPr>
          <w:p w:rsidR="00B91FC3" w:rsidRDefault="00B91FC3">
            <w:pPr>
              <w:rPr>
                <w:rFonts w:ascii="Meiryo UI" w:eastAsia="Meiryo UI" w:hAnsi="Meiryo UI"/>
                <w:color w:val="4472C4" w:themeColor="accent1"/>
              </w:rPr>
            </w:pPr>
          </w:p>
        </w:tc>
      </w:tr>
    </w:tbl>
    <w:p w:rsidR="00B91FC3" w:rsidRDefault="00B91FC3">
      <w:pPr>
        <w:widowControl/>
        <w:jc w:val="left"/>
        <w:rPr>
          <w:rFonts w:ascii="Meiryo UI" w:eastAsia="Meiryo UI" w:hAnsi="Meiryo UI"/>
          <w:sz w:val="24"/>
        </w:rPr>
      </w:pPr>
    </w:p>
    <w:p w:rsidR="00B91FC3" w:rsidRDefault="00A47A2B">
      <w:pPr>
        <w:tabs>
          <w:tab w:val="left" w:pos="9000"/>
        </w:tabs>
        <w:rPr>
          <w:rFonts w:ascii="Meiryo UI" w:eastAsia="Meiryo UI" w:hAnsi="Meiryo UI"/>
          <w:sz w:val="24"/>
          <w:u w:val="single"/>
        </w:rPr>
      </w:pPr>
      <w:r>
        <w:rPr>
          <w:rFonts w:ascii="Meiryo UI" w:eastAsia="Meiryo UI" w:hAnsi="Meiryo UI"/>
          <w:sz w:val="24"/>
          <w:u w:val="single"/>
        </w:rPr>
        <w:t>学習活動の概要</w:t>
      </w:r>
      <w:r>
        <w:rPr>
          <w:rFonts w:ascii="Meiryo UI" w:eastAsia="Meiryo UI" w:hAnsi="Meiryo UI"/>
          <w:sz w:val="24"/>
          <w:u w:val="single"/>
        </w:rPr>
        <w:tab/>
      </w:r>
    </w:p>
    <w:p w:rsidR="00B91FC3" w:rsidRDefault="00A47A2B">
      <w:pPr>
        <w:numPr>
          <w:ilvl w:val="0"/>
          <w:numId w:val="1"/>
        </w:numPr>
        <w:rPr>
          <w:rFonts w:ascii="Meiryo UI" w:eastAsia="Meiryo UI" w:hAnsi="Meiryo UI"/>
        </w:rPr>
      </w:pPr>
      <w:r>
        <w:rPr>
          <w:rFonts w:eastAsia="Meiryo UI"/>
          <w:sz w:val="24"/>
        </w:rPr>
        <w:t>単元や題材などの目標</w:t>
      </w: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color w:val="000000"/>
          <w:sz w:val="22"/>
          <w:szCs w:val="22"/>
          <w:u w:val="single"/>
        </w:rPr>
        <w:t>学習活動</w:t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既習のかけ算とわり算を、それぞれ、たし算（累加）とひき算（累減）の関係で統合的にとらえる直すことができる。</w:t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目標</w:t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  <w:lang w:val="fr-FR"/>
        </w:rPr>
        <w:t xml:space="preserve">・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除法の意味について理解する。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  <w:lang w:val="fr-FR"/>
        </w:rPr>
        <w:t xml:space="preserve">・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乗法と累加、除法と累減の関係でとらえ直すことができる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  <w:lang w:val="fr-FR"/>
        </w:rPr>
        <w:t xml:space="preserve">・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プログラミングの繰返しを使って、乗法はかけられる数をかける数分たしていること、除法はわられる数からわる数をひいていること、を対比してとらえることができることができる。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  <w:lang w:val="fr-FR"/>
        </w:rPr>
        <w:t xml:space="preserve">・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除法で、わられる数からわる数を引くという繰返し処理の終了条件が、あまりの数＜わる数であることに気づく。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知識・技能</w:t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除法の意味や余りについて理解する。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除法がもちいられる場面を式に表したり、式を読みとたりできる。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除法と乗法や減法との関係について理解する。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除数と商が共に一位数である除法の計算が確実にできる。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簡単な場合について、除数が１位数で商が２位数の除法の計算の仕方を理解する。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乗法は、かけられる数をかける数分だけ、繰返したしていることを理解する。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除法は、わられる数からわる数を、繰返しひいて、わられる数からひけなくなったら（あまり＜わる数になったら）、計算終了であることを理解する。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プログラミングを通じて、除法と乗法、除法と減法、乗法と加法との関係について理解する。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思考力・判断力・表現力</w:t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数量の関係に着目し、計算の意味や計算の仕方を考えたり、計算に関して成り立つ性質を見いだしたりするとともに、その性質を活用して、計算を工夫したり計算の確かめをしたりできる。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数量の関係に着目し、計算を日常生活に生かすことができる。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累加が乗法になること、累減が除法になること、のそれぞれの関係を、繰返し処理を用いて理解する。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学びに向かう力</w:t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等分除と包含除の意味を、日常場面に適用して考えようとする。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除法は、割り切れる場合と割り切れない場合があることを、現実場面の事象で確かめようとする。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除法と乗法は、互いに逆算になっていることを知り、それぞれの計算の確かめにも使おうとする。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A47A2B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・</w:t>
      </w: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加法が発展して乗法（累加）になり、減法が発展して除法（累減）になっていることに関心をもつ。上学年で累乗を学習するときに、その考えを適用して統合的にとらえられると望ましい。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widowControl/>
        <w:jc w:val="left"/>
        <w:rPr>
          <w:rFonts w:ascii="Meiryo UI" w:eastAsia="Meiryo UI" w:hAnsi="Meiryo UI"/>
        </w:rPr>
      </w:pPr>
      <w:r>
        <w:br w:type="page"/>
      </w:r>
    </w:p>
    <w:p w:rsidR="00B91FC3" w:rsidRDefault="00A47A2B">
      <w:pPr>
        <w:numPr>
          <w:ilvl w:val="0"/>
          <w:numId w:val="1"/>
        </w:numPr>
        <w:rPr>
          <w:rFonts w:eastAsia="Meiryo UI"/>
          <w:sz w:val="24"/>
        </w:rPr>
      </w:pPr>
      <w:r>
        <w:rPr>
          <w:rFonts w:eastAsia="Meiryo UI"/>
          <w:sz w:val="24"/>
        </w:rPr>
        <w:lastRenderedPageBreak/>
        <w:t>指導にあたって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ascii="Meiryo UI" w:eastAsia="Meiryo UI" w:hAnsi="Meiryo UI"/>
          <w:sz w:val="22"/>
          <w:szCs w:val="22"/>
        </w:rPr>
        <w:t>（１）児童観</w:t>
      </w:r>
    </w:p>
    <w:p w:rsidR="00B91FC3" w:rsidRDefault="00A47A2B">
      <w:pPr>
        <w:rPr>
          <w:rFonts w:ascii="Meiryo UI" w:hAnsi="Meiryo UI"/>
        </w:rPr>
      </w:pP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九九があいまいで、かけ算とわり算がおぼつかない児童も見られる。もともとかけ算はたし算の発展であること、わり算はひき算の発展であること、を思い出させることで、得意な九九に分解すれば、別の方法でも答えが求められるという安心感を与えられ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eastAsia="Meiryo UI"/>
        </w:rPr>
      </w:pPr>
    </w:p>
    <w:p w:rsidR="00B91FC3" w:rsidRDefault="00B91FC3">
      <w:pPr>
        <w:rPr>
          <w:rFonts w:eastAsia="Meiryo UI"/>
        </w:rPr>
      </w:pP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>（２）教材観</w:t>
      </w:r>
    </w:p>
    <w:p w:rsidR="00B91FC3" w:rsidRDefault="00A47A2B">
      <w:pPr>
        <w:rPr>
          <w:rFonts w:ascii="Meiryo UI" w:hAnsi="Meiryo UI"/>
        </w:rPr>
      </w:pPr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かけ算は、かけられる数をかける数だけたしていること、わり算は、わられる数からわる数を引いていること、ということが視覚的にわかるように、プログラミングの繰返し処理を適用した。
わり算の終了条件は、わられる数からわる数が引けなくなること、すなわち、あまりがわる数より小さくなること、と関連付けて理解できるようにしている。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eastAsia="Meiryo UI"/>
        </w:rPr>
      </w:pPr>
    </w:p>
    <w:p w:rsidR="00B91FC3" w:rsidRDefault="00B91FC3">
      <w:pPr>
        <w:rPr>
          <w:rFonts w:eastAsia="Meiryo UI"/>
        </w:rPr>
      </w:pP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>（３）指導観</w:t>
      </w:r>
    </w:p>
    <w:p w:rsidR="00B91FC3" w:rsidRDefault="00A47A2B">
      <w:pPr>
        <w:rPr>
          <w:rFonts w:ascii="Meiryo UI" w:hAnsi="Meiryo UI"/>
        </w:rPr>
      </w:pPr>
      <w:r>
        <w:rPr>
          <w:rFonts w:ascii="Meiryo UI" w:eastAsia="Meiryo UI" w:hAnsi="Meiryo UI"/>
          <w:szCs w:val="21"/>
          <w:lang w:val="fr-FR"/>
        </w:rPr>
        <w:t/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 xml:space="preserve">九九を発展させて、一位数×二位数を考えたとき、例えば、５×１２は、１２を９と３に分けて、５×９と５×３の和として求めた。これは、もともと５×１２は、５が１２回たされたものなので、１２をどこで分解してもいいのである。
同様に、４９÷５を考えるとき、４９から５をまず８回ひいてみると、４９－（５×８）＝９．さらに、９から５を１回ひいて、９－（５×１）＝４となる。４から５を引くことはできないので、計算は終了。ひいた回数は８回と１回で合計９回なので、商は９、あまりは４と求められる。
九九があいまいで、積や商が一発で求められない児童も、得意な九九に分解して求めることができるし、計算が得意な児童も、多様な計算方法を知ることで、計算の工夫を考えたり、検算に用いたりすることができるだろう。</w:t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/>
      </w:r>
    </w:p>
    <w:p w:rsidR="00B91FC3" w:rsidRDefault="00B91FC3">
      <w:pPr>
        <w:rPr>
          <w:rFonts w:eastAsia="Meiryo UI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自主的・主体的な学び</w:t>
      </w:r>
    </w:p>
    <w:p w:rsidR="00B91FC3" w:rsidRDefault="00A47A2B"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かけ算とわり算の関係や、かけ算とたし算、わり算のひき算の関連がわかると、与えられた問題の数を分解したり合成したりして、工夫して計算することの楽しさに気づく。自主的・主体的に、計算に取り組む児童が出てくることに期待したい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ascii="Meiryo UI" w:eastAsia="Meiryo UI" w:hAnsi="Meiryo UI"/>
          <w:u w:val="single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問題解決的な学び</w:t>
      </w:r>
    </w:p>
    <w:p w:rsidR="00B91FC3" w:rsidRDefault="00A47A2B">
      <w:pPr>
        <w:rPr>
          <w:szCs w:val="21"/>
        </w:rPr>
      </w:pPr>
      <w:r>
        <w:rPr>
          <w:rFonts w:ascii="Meiryo UI" w:eastAsia="Meiryo UI" w:hAnsi="Meiryo UI"/>
          <w:szCs w:val="21"/>
          <w:lang w:val="fr-FR"/>
        </w:rPr>
        <w:t/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 xml:space="preserve">わり算が累減であることを改めて確認することで、３４５６÷１２３のような未習のわり算でも、どんどんわる数を引いていき、引いた回数で商を求めることもできる。</w:t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/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sz w:val="22"/>
          <w:szCs w:val="22"/>
        </w:rPr>
      </w:pPr>
      <w:r>
        <w:rPr>
          <w:rFonts w:ascii="Meiryo UI" w:eastAsia="Meiryo UI" w:hAnsi="Meiryo UI"/>
          <w:sz w:val="22"/>
          <w:szCs w:val="22"/>
          <w:u w:val="single"/>
        </w:rPr>
        <w:t>協働的な学び</w:t>
      </w:r>
    </w:p>
    <w:p w:rsidR="00B91FC3" w:rsidRDefault="00A47A2B">
      <w:r>
        <w:rPr>
          <w:rFonts w:ascii="Meiryo UI" w:eastAsia="Meiryo UI" w:hAnsi="Meiryo UI"/>
          <w:lang w:val="fr-FR"/>
        </w:rPr>
        <w:t/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 xml:space="preserve">同じ問題でも、数値を分解すれば、別の解き方で計算できる。チーム活動で、自分がどのような工夫をしたかを伝えあい、互いの計算の仕方のよさを指摘したり、よいところは取り入れたりすることができる。</w:t>
      </w:r>
      <w:r>
        <w:rPr>
          <w:rFonts w:ascii="Meiryo UI" w:eastAsia="Meiryo UI" w:hAnsi="Meiryo UI"/>
        </w:rPr>
        <w:t/>
      </w:r>
      <w:r>
        <w:rPr>
          <w:rFonts w:ascii="Meiryo UI" w:eastAsia="Meiryo UI" w:hAnsi="Meiryo UI"/>
          <w:lang w:val="fr-FR"/>
        </w:rPr>
        <w:t/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widowControl/>
        <w:jc w:val="left"/>
        <w:rPr>
          <w:rFonts w:ascii="Meiryo UI" w:eastAsia="Meiryo UI" w:hAnsi="Meiryo UI"/>
        </w:rPr>
      </w:pPr>
      <w:r>
        <w:br w:type="page"/>
      </w:r>
    </w:p>
    <w:p w:rsidR="00B91FC3" w:rsidRDefault="00A47A2B">
      <w:pPr>
        <w:tabs>
          <w:tab w:val="right" w:pos="9740"/>
        </w:tabs>
      </w:pPr>
      <w:r>
        <w:rPr>
          <w:rFonts w:ascii="Meiryo UI" w:eastAsia="Meiryo UI" w:hAnsi="Meiryo UI"/>
          <w:sz w:val="24"/>
          <w:u w:val="single"/>
          <w:lang w:eastAsia="zh-TW"/>
        </w:rPr>
        <w:lastRenderedPageBreak/>
        <w:t>学習指導計画</w:t>
      </w:r>
      <w:r>
        <w:rPr>
          <w:rFonts w:ascii="Meiryo UI" w:eastAsia="Meiryo UI" w:hAnsi="Meiryo UI"/>
          <w:sz w:val="24"/>
          <w:u w:val="single"/>
          <w:lang w:eastAsia="zh-TW"/>
        </w:rPr>
        <w:tab/>
      </w:r>
    </w:p>
    <w:p w:rsidR="00B91FC3" w:rsidRDefault="00B91FC3">
      <w:pPr>
        <w:tabs>
          <w:tab w:val="right" w:pos="9740"/>
        </w:tabs>
        <w:rPr>
          <w:rFonts w:ascii="Meiryo UI" w:eastAsia="PMingLiU" w:hAnsi="Meiryo UI"/>
          <w:sz w:val="24"/>
          <w:u w:val="single"/>
          <w:lang w:eastAsia="zh-TW"/>
        </w:rPr>
      </w:pPr>
    </w:p>
    <w:tbl>
      <w:tblPr>
        <w:tblStyle w:val="af6"/>
        <w:tblW w:w="9776" w:type="dxa"/>
        <w:tblLook w:val="04A0" w:firstRow="1" w:lastRow="0" w:firstColumn="1" w:lastColumn="0" w:noHBand="0" w:noVBand="1"/>
      </w:tblPr>
      <w:tblGrid>
        <w:gridCol w:w="2464"/>
        <w:gridCol w:w="7312"/>
      </w:tblGrid>
      <w:tr w:rsidR="00B91FC3">
        <w:trPr>
          <w:trHeight w:val="510"/>
        </w:trPr>
        <w:tc>
          <w:tcPr>
            <w:tcW w:w="2462" w:type="dxa"/>
            <w:shd w:val="clear" w:color="auto" w:fill="auto"/>
            <w:vAlign w:val="center"/>
          </w:tcPr>
          <w:p w:rsidR="00B91FC3" w:rsidRDefault="00A47A2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時間数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B91FC3" w:rsidRDefault="00A47A2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タイトル</w:t>
            </w:r>
          </w:p>
        </w:tc>
      </w:tr>
      <w:tr w:rsidR="00B91FC3">
        <w:trPr>
          <w:trHeight w:val="454"/>
        </w:trPr>
        <w:tc>
          <w:tcPr>
            <w:tcW w:w="9775" w:type="dxa"/>
            <w:gridSpan w:val="2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 xml:space="preserve">第1次 かけ算とわりきれるわり算</w:t>
            </w:r>
          </w:p>
        </w:tc>
      </w:tr>
      <w:tr w:rsidR="00B91FC3">
        <w:trPr>
          <w:trHeight w:val="397"/>
        </w:trPr>
        <w:tc>
          <w:tcPr>
            <w:tcW w:w="246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1時間目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思い出そう</w:t>
            </w:r>
          </w:p>
        </w:tc>
      </w:tr>
      <w:tr w:rsidR="00B91FC3">
        <w:trPr>
          <w:trHeight w:val="454"/>
        </w:trPr>
        <w:tc>
          <w:tcPr>
            <w:tcW w:w="9775" w:type="dxa"/>
            <w:gridSpan w:val="2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 xml:space="preserve">第2次 あまりのあるわり算</w:t>
            </w:r>
          </w:p>
        </w:tc>
      </w:tr>
      <w:tr w:rsidR="00B91FC3">
        <w:trPr>
          <w:trHeight w:val="397"/>
        </w:trPr>
        <w:tc>
          <w:tcPr>
            <w:tcW w:w="246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2時間目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あまりのあるわり算</w:t>
            </w:r>
          </w:p>
        </w:tc>
      </w:tr>
      <w:tr w:rsidR="00B91FC3">
        <w:trPr>
          <w:trHeight w:val="397"/>
        </w:trPr>
        <w:tc>
          <w:tcPr>
            <w:tcW w:w="246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3時間目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あまりとわる数の関係</w:t>
            </w:r>
          </w:p>
        </w:tc>
      </w:tr>
      <w:tr w:rsidR="00B91FC3">
        <w:trPr>
          <w:trHeight w:val="397"/>
        </w:trPr>
        <w:tc>
          <w:tcPr>
            <w:tcW w:w="246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4時間目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等分除でわりきれない場合を考えよう</w:t>
            </w:r>
          </w:p>
        </w:tc>
      </w:tr>
      <w:tr w:rsidR="00B91FC3">
        <w:trPr>
          <w:trHeight w:val="397"/>
        </w:trPr>
        <w:tc>
          <w:tcPr>
            <w:tcW w:w="246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5時間目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あまりのあるわり算の計算</w:t>
            </w:r>
          </w:p>
        </w:tc>
      </w:tr>
      <w:tr w:rsidR="00B91FC3">
        <w:trPr>
          <w:trHeight w:val="397"/>
        </w:trPr>
        <w:tc>
          <w:tcPr>
            <w:tcW w:w="246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6時間目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たしかめ</w:t>
            </w:r>
          </w:p>
        </w:tc>
      </w:tr>
      <w:tr w:rsidR="00B91FC3">
        <w:trPr>
          <w:trHeight w:val="454"/>
        </w:trPr>
        <w:tc>
          <w:tcPr>
            <w:tcW w:w="9775" w:type="dxa"/>
            <w:gridSpan w:val="2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 xml:space="preserve">第3次 あまりを考える問題</w:t>
            </w:r>
          </w:p>
        </w:tc>
      </w:tr>
      <w:tr w:rsidR="00B91FC3">
        <w:trPr>
          <w:trHeight w:val="397"/>
        </w:trPr>
        <w:tc>
          <w:tcPr>
            <w:tcW w:w="246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7時間目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適用問題（１）</w:t>
            </w:r>
          </w:p>
        </w:tc>
      </w:tr>
      <w:tr w:rsidR="00B91FC3">
        <w:trPr>
          <w:trHeight w:val="397"/>
        </w:trPr>
        <w:tc>
          <w:tcPr>
            <w:tcW w:w="246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8時間目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適用問題（２）</w:t>
            </w:r>
          </w:p>
        </w:tc>
      </w:tr>
      <w:tr w:rsidR="00B91FC3">
        <w:trPr>
          <w:trHeight w:val="454"/>
        </w:trPr>
        <w:tc>
          <w:tcPr>
            <w:tcW w:w="9775" w:type="dxa"/>
            <w:gridSpan w:val="2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 xml:space="preserve">第4次 かけ算とわり算</w:t>
            </w:r>
          </w:p>
        </w:tc>
      </w:tr>
      <w:tr w:rsidR="00B91FC3">
        <w:trPr>
          <w:trHeight w:val="397"/>
        </w:trPr>
        <w:tc>
          <w:tcPr>
            <w:tcW w:w="2462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9時間目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B91FC3" w:rsidRDefault="00A47A2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かけ算と累加、わり算と累減、かけ算とわり算</w:t>
            </w:r>
          </w:p>
        </w:tc>
      </w:tr>
    </w:tbl>
    <w:p w:rsidR="00B91FC3" w:rsidRDefault="00A47A2B">
      <w:pPr>
        <w:widowControl/>
        <w:jc w:val="left"/>
        <w:rPr>
          <w:rFonts w:ascii="Meiryo UI" w:eastAsia="Meiryo UI" w:hAnsi="Meiryo UI"/>
          <w:sz w:val="24"/>
        </w:rPr>
      </w:pPr>
      <w:r>
        <w:br w:type="page"/>
      </w:r>
    </w:p>
    <w:p w:rsidR="00B91FC3" w:rsidRDefault="00A47A2B">
      <w:pPr>
        <w:widowControl/>
        <w:jc w:val="left"/>
      </w:pPr>
      <w:r>
        <w:rPr>
          <w:rFonts w:ascii="Meiryo UI" w:eastAsia="Meiryo UI" w:hAnsi="Meiryo UI"/>
          <w:sz w:val="24"/>
        </w:rPr>
        <w:lastRenderedPageBreak/>
        <w:t/>
      </w:r>
      <w:r>
        <w:rPr>
          <w:rFonts w:ascii="Meiryo UI" w:eastAsia="Meiryo UI" w:hAnsi="Meiryo UI"/>
          <w:sz w:val="24"/>
          <w:u w:val="single"/>
        </w:rPr>
        <w:t xml:space="preserve">本時の学習（9 / 9時間）</w:t>
      </w:r>
    </w:p>
    <w:p w:rsidR="00B91FC3" w:rsidRDefault="00A47A2B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t xml:space="preserve">  かけ算と累加、わり算と累減、かけ算とわり算　45分</w:t>
      </w: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t xml:space="preserve">１）本時のねらい</w:t>
      </w:r>
    </w:p>
    <w:p w:rsidR="00B91FC3" w:rsidRDefault="00A47A2B">
      <w:pPr>
        <w:rPr>
          <w:rFonts w:ascii="Meiryo UI" w:eastAsia="Meiryo UI" w:hAnsi="Meiryo UI"/>
          <w:szCs w:val="21"/>
        </w:rPr>
      </w:pPr>
      <w:bookmarkStart w:id="0" w:name="__DdeLink__229_885658145"/>
      <w:r>
        <w:rPr>
          <w:rFonts w:ascii="Meiryo UI" w:eastAsia="Meiryo UI" w:hAnsi="Meiryo UI"/>
          <w:szCs w:val="21"/>
          <w:lang w:val="fr-FR"/>
        </w:rPr>
        <w:t xml:space="preserve">  </w:t>
      </w:r>
      <w:bookmarkEnd w:id="0"/>
      <w:r>
        <w:rPr>
          <w:rFonts w:ascii="Meiryo UI" w:eastAsia="Meiryo UI" w:hAnsi="Meiryo UI"/>
          <w:szCs w:val="21"/>
          <w:lang w:val="fr-FR"/>
        </w:rPr>
        <w:t xml:space="preserve">・かけ算と累加、わり算と累減、かけ算とわり算の関係を理解する。</w:t>
      </w:r>
    </w:p>
    <w:p w:rsidR="00B91FC3" w:rsidRDefault="00A47A2B">
      <w:pPr>
        <w:rPr>
          <w:rFonts w:ascii="Meiryo UI" w:eastAsia="Meiryo UI" w:hAnsi="Meiryo UI"/>
          <w:szCs w:val="21"/>
        </w:rPr>
      </w:pPr>
      <w:bookmarkStart w:id="0" w:name="__DdeLink__229_885658145"/>
      <w:r>
        <w:rPr>
          <w:rFonts w:ascii="Meiryo UI" w:eastAsia="Meiryo UI" w:hAnsi="Meiryo UI"/>
          <w:szCs w:val="21"/>
          <w:lang w:val="fr-FR"/>
        </w:rPr>
        <w:t xml:space="preserve">  </w:t>
      </w:r>
      <w:bookmarkEnd w:id="0"/>
      <w:r>
        <w:rPr>
          <w:rFonts w:ascii="Meiryo UI" w:eastAsia="Meiryo UI" w:hAnsi="Meiryo UI"/>
          <w:szCs w:val="21"/>
          <w:lang w:val="fr-FR"/>
        </w:rPr>
        <w:t xml:space="preserve">・かけ算とわり算は、繰返し処理を使ってプログラミングできることを知る。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4"/>
        </w:rPr>
        <w:t xml:space="preserve">２）新学習指導要領上の位置付け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t xml:space="preserve">３）本時の評価基準</w:t>
      </w:r>
    </w:p>
    <w:tbl>
      <w:tblPr>
        <w:tblStyle w:val="af6"/>
        <w:tblW w:w="9370" w:type="dxa"/>
        <w:tblInd w:w="360" w:type="dxa"/>
        <w:tblLook w:val="04A0" w:firstRow="1" w:lastRow="0" w:firstColumn="1" w:lastColumn="0" w:noHBand="0" w:noVBand="1"/>
      </w:tblPr>
      <w:tblGrid>
        <w:gridCol w:w="959"/>
        <w:gridCol w:w="8411"/>
      </w:tblGrid>
      <w:tr w:rsidR="00B91FC3">
        <w:trPr>
          <w:trHeight w:val="454"/>
        </w:trPr>
        <w:tc>
          <w:tcPr>
            <w:tcW w:w="959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 xml:space="preserve">十分</w:t>
            </w:r>
          </w:p>
        </w:tc>
        <w:tc>
          <w:tcPr>
            <w:tcW w:w="8410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 xml:space="preserve">かけ算と累加、わり算と累減、かけ算とわり算の関係を理解している</w:t>
            </w:r>
          </w:p>
        </w:tc>
      </w:tr>
      <w:tr w:rsidR="00B91FC3">
        <w:trPr>
          <w:trHeight w:val="454"/>
        </w:trPr>
        <w:tc>
          <w:tcPr>
            <w:tcW w:w="959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 xml:space="preserve">概ね</w:t>
            </w:r>
          </w:p>
        </w:tc>
        <w:tc>
          <w:tcPr>
            <w:tcW w:w="8410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 xml:space="preserve">わり算は累減であること、わり算のあまりの意味を理解している。</w:t>
            </w:r>
          </w:p>
        </w:tc>
      </w:tr>
      <w:tr w:rsidR="00B91FC3">
        <w:trPr>
          <w:trHeight w:val="454"/>
        </w:trPr>
        <w:tc>
          <w:tcPr>
            <w:tcW w:w="959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 xml:space="preserve">要努力</w:t>
            </w:r>
          </w:p>
        </w:tc>
        <w:tc>
          <w:tcPr>
            <w:tcW w:w="8410" w:type="dxa"/>
            <w:shd w:val="clear" w:color="auto" w:fill="auto"/>
          </w:tcPr>
          <w:p w:rsidR="00B91FC3" w:rsidRDefault="00A47A2B">
            <w:pPr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 xml:space="preserve">かけ算は累加であることを理解している</w:t>
            </w:r>
          </w:p>
        </w:tc>
      </w:tr>
    </w:tbl>
    <w:p w:rsidR="00B91FC3" w:rsidRDefault="00B91FC3">
      <w:pPr>
        <w:rPr>
          <w:rFonts w:ascii="Meiryo UI" w:eastAsia="Meiryo UI" w:hAnsi="Meiryo UI"/>
        </w:rPr>
      </w:pPr>
    </w:p>
    <w:p w:rsidR="00B91FC3" w:rsidRDefault="00B91FC3">
      <w:pPr>
        <w:rPr>
          <w:rFonts w:ascii="Meiryo UI" w:eastAsia="Meiryo UI" w:hAnsi="Meiryo UI"/>
        </w:rPr>
      </w:pPr>
    </w:p>
    <w:p w:rsidR="00B91FC3" w:rsidRDefault="00A47A2B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t xml:space="preserve">４）準備・指導等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r>
        <w:rPr>
          <w:rFonts w:ascii="Meiryo UI" w:eastAsia="Meiryo UI" w:hAnsi="Meiryo UI"/>
          <w:szCs w:val="21"/>
          <w:lang w:val="fr-FR"/>
        </w:rPr>
        <w:t/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 xml:space="preserve">パソコン</w:t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/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r>
        <w:rPr>
          <w:rFonts w:ascii="Meiryo UI" w:eastAsia="Meiryo UI" w:hAnsi="Meiryo UI"/>
          <w:szCs w:val="21"/>
          <w:lang w:val="fr-FR"/>
        </w:rPr>
        <w:t/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 xml:space="preserve">Scratchテンプレート</w:t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/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r>
        <w:rPr>
          <w:rFonts w:ascii="Meiryo UI" w:eastAsia="Meiryo UI" w:hAnsi="Meiryo UI"/>
          <w:szCs w:val="21"/>
          <w:lang w:val="fr-FR"/>
        </w:rPr>
        <w:t/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 xml:space="preserve">・046_1_小3算数_あまりのあるわり算（かけ算）_20191130.sb3　https://scratch.mit.edu/projects/296218279/editor　（2019/12/17更新）</w:t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/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r>
        <w:rPr>
          <w:rFonts w:ascii="Meiryo UI" w:eastAsia="Meiryo UI" w:hAnsi="Meiryo UI"/>
          <w:szCs w:val="21"/>
          <w:lang w:val="fr-FR"/>
        </w:rPr>
        <w:t/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 xml:space="preserve">・046_2_小3算数_あまりのあるわり算（わり算）_20191130.sb3　https://scratch.mit.edu/projects/296218634/editor　（2019/12/17更新）</w:t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/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r>
        <w:rPr>
          <w:rFonts w:ascii="Meiryo UI" w:eastAsia="Meiryo UI" w:hAnsi="Meiryo UI"/>
          <w:szCs w:val="21"/>
          <w:lang w:val="fr-FR"/>
        </w:rPr>
        <w:t/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 xml:space="preserve">・Scracth2.0のファイルはページ下に添付しています。Scracth2.0用のオフライン用ソフトに読み込んでご利用ください。</w:t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/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r>
        <w:rPr>
          <w:rFonts w:ascii="Meiryo UI" w:eastAsia="Meiryo UI" w:hAnsi="Meiryo UI"/>
          <w:szCs w:val="21"/>
          <w:lang w:val="fr-FR"/>
        </w:rPr>
        <w:t/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 xml:space="preserve">※オフラインで利用したい場合はオフライン用ソフト（Scrath2.0用、Scratch3.0用があります）の事前インストールが必要です。</w:t>
      </w:r>
      <w:r>
        <w:rPr>
          <w:rFonts w:ascii="Meiryo UI" w:eastAsia="Meiryo UI" w:hAnsi="Meiryo UI"/>
          <w:szCs w:val="21"/>
        </w:rPr>
        <w:t/>
      </w:r>
      <w:r>
        <w:rPr>
          <w:rFonts w:ascii="Meiryo UI" w:eastAsia="Meiryo UI" w:hAnsi="Meiryo UI"/>
          <w:szCs w:val="21"/>
          <w:lang w:val="fr-FR"/>
        </w:rPr>
        <w:t/>
      </w:r>
    </w:p>
    <w:p w:rsidR="00B91FC3" w:rsidRDefault="00B91FC3">
      <w:pPr>
        <w:rPr>
          <w:rFonts w:ascii="Meiryo UI" w:eastAsia="Meiryo UI" w:hAnsi="Meiryo UI"/>
          <w:szCs w:val="21"/>
        </w:rPr>
      </w:pP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4"/>
        </w:rPr>
        <w:t xml:space="preserve">５）本時の展開</w:t>
      </w:r>
    </w:p>
    <w:p w:rsidR="00B91FC3" w:rsidRDefault="00A47A2B">
      <w:pPr>
        <w:rPr>
          <w:rFonts w:ascii="Meiryo UI" w:eastAsia="Meiryo UI" w:hAnsi="Meiryo UI"/>
          <w:sz w:val="24"/>
        </w:rPr>
      </w:pPr>
      <w:bookmarkStart w:id="1" w:name="__DdeLink__239_3895913146"/>
      <w:bookmarkEnd w:id="1"/>
      <w:r>
        <w:rPr>
          <w:rFonts w:ascii="Meiryo UI" w:eastAsia="Meiryo UI" w:hAnsi="Meiryo UI"/>
          <w:sz w:val="24"/>
        </w:rPr>
        <w:t xml:space="preserve">【導入（5分）】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 xml:space="preserve">（目的）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既習の、かけ算、わり算、あまりのあるわり算の関係について、統合的に理解する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</w:t>
      </w:r>
      <w:r>
        <w:rPr>
          <w:rFonts w:ascii="Meiryo UI" w:eastAsia="Meiryo UI" w:hAnsi="Meiryo UI"/>
          <w:color w:val="FF0000"/>
          <w:sz w:val="22"/>
          <w:szCs w:val="22"/>
        </w:rPr>
        <w:t xml:space="preserve">評価</w:t>
      </w:r>
      <w:r>
        <w:rPr>
          <w:rFonts w:ascii="Meiryo UI" w:eastAsia="Meiryo UI" w:hAnsi="Meiryo UI"/>
          <w:sz w:val="22"/>
          <w:szCs w:val="22"/>
        </w:rPr>
        <w:t xml:space="preserve">／指導・支援）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・本時のねらいを理解しているか？</w:t>
      </w:r>
    </w:p>
    <w:p w:rsidR="00B91FC3" w:rsidRDefault="00B91FC3">
      <w:pPr>
        <w:rPr>
          <w:rFonts w:ascii="Meiryo UI" w:eastAsia="Meiryo UI" w:hAnsi="Meiryo UI"/>
          <w:color w:val="ED1C24"/>
          <w:szCs w:val="21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lastRenderedPageBreak/>
        <w:t xml:space="preserve">（板書計画）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（児童）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・かけ算、わり算、あまりのあるわり算の関係を学ぶことを理解する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【かけ算（10分）】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 xml:space="preserve">（目的）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かけ算の仕組みを、プログラミングで理解する。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</w:t>
      </w:r>
      <w:r>
        <w:rPr>
          <w:rFonts w:ascii="Meiryo UI" w:eastAsia="Meiryo UI" w:hAnsi="Meiryo UI"/>
          <w:color w:val="FF0000"/>
          <w:sz w:val="22"/>
          <w:szCs w:val="22"/>
        </w:rPr>
        <w:t xml:space="preserve">評価</w:t>
      </w:r>
      <w:r>
        <w:rPr>
          <w:rFonts w:ascii="Meiryo UI" w:eastAsia="Meiryo UI" w:hAnsi="Meiryo UI"/>
          <w:sz w:val="22"/>
          <w:szCs w:val="22"/>
        </w:rPr>
        <w:t xml:space="preserve">／指導・支援）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・かけられるかずと、かけるかずの意味を理解しているか？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bookmarkStart w:id="2" w:name="__DdeLink__14934_2581279448"/>
      <w:r>
        <w:rPr>
          <w:rFonts w:ascii="Meiryo UI" w:eastAsia="Meiryo UI" w:hAnsi="Meiryo UI"/>
          <w:szCs w:val="21"/>
        </w:rPr>
        <w:t/>
      </w:r>
      <w:bookmarkEnd w:id="2"/>
      <w:r>
        <w:rPr>
          <w:rFonts w:ascii="Meiryo UI" w:eastAsia="Meiryo UI" w:hAnsi="Meiryo UI"/>
          <w:szCs w:val="21"/>
        </w:rPr>
        <w:t xml:space="preserve">１）Scratchテンプレートのかけ算を起動し、「もんだいをつくる」というスプライトを開く。
２）右上のオレンジのブロックに、かけられるかずとかけるかずを決め、数をドラッグではめこむ。
３）緑の旗をクリックして、かけ算と累加の関係を、りんごの絵の増え方で確認する。
４）ひょうじするはやさは、スライダーで変更できることを伝える</w:t>
      </w:r>
    </w:p>
    <w:p w:rsidR="00B91FC3" w:rsidRDefault="00B91FC3">
      <w:pPr>
        <w:rPr>
          <w:rFonts w:ascii="Meiryo UI" w:eastAsia="Meiryo UI" w:hAnsi="Meiryo UI"/>
          <w:color w:val="ED1C24"/>
          <w:szCs w:val="21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lastRenderedPageBreak/>
        <w:t xml:space="preserve">（板書計画）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（児童）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・自分が決めた、かけられる数とかける数を、正しくプログラミングできる。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【かけ算とたし算（10分）】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 xml:space="preserve">（目的）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かけ算は、かけられる数を、かける数だけたし算していることを理解する。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</w:t>
      </w:r>
      <w:r>
        <w:rPr>
          <w:rFonts w:ascii="Meiryo UI" w:eastAsia="Meiryo UI" w:hAnsi="Meiryo UI"/>
          <w:color w:val="FF0000"/>
          <w:sz w:val="22"/>
          <w:szCs w:val="22"/>
        </w:rPr>
        <w:t xml:space="preserve">評価</w:t>
      </w:r>
      <w:r>
        <w:rPr>
          <w:rFonts w:ascii="Meiryo UI" w:eastAsia="Meiryo UI" w:hAnsi="Meiryo UI"/>
          <w:sz w:val="22"/>
          <w:szCs w:val="22"/>
        </w:rPr>
        <w:t xml:space="preserve">／指導・支援）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・かけ算の3×5は、3を5回たしていることと同じであることを理解しているか？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bookmarkStart w:id="2" w:name="__DdeLink__14934_2581279448"/>
      <w:r>
        <w:rPr>
          <w:rFonts w:ascii="Meiryo UI" w:eastAsia="Meiryo UI" w:hAnsi="Meiryo UI"/>
          <w:szCs w:val="21"/>
        </w:rPr>
        <w:t/>
      </w:r>
      <w:bookmarkEnd w:id="2"/>
      <w:r>
        <w:rPr>
          <w:rFonts w:ascii="Meiryo UI" w:eastAsia="Meiryo UI" w:hAnsi="Meiryo UI"/>
          <w:szCs w:val="21"/>
        </w:rPr>
        <w:t xml:space="preserve">１）Scratchの赤いリンゴスプライトを開く
２）かけられる数(=3)を、かける数（=5)の回数分、繰返していることを示す。（ほかに書かれていることは、説明不要です）
３）3×５なら、「3をたす」を５回繰り返していることを理解させる。
⇒このとき、「（かけられる数）をたす」のブロックをいくつ足せばいいのか、プログラミングすることで理解させる。次に、繰り返しブロックを使う場合、繰り返しの回数は（かける数）になっていることを理解させる。
４）「もんだいをつくる」スプライトをクリックして、九九の範囲で、ほかのかずを入力して、確かめる。
５）りんごがどう増えているのか、見方を補足する。</w:t>
      </w:r>
    </w:p>
    <w:p w:rsidR="00B91FC3" w:rsidRDefault="00B91FC3">
      <w:pPr>
        <w:rPr>
          <w:rFonts w:ascii="Meiryo UI" w:eastAsia="Meiryo UI" w:hAnsi="Meiryo UI"/>
          <w:color w:val="ED1C24"/>
          <w:szCs w:val="21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lastRenderedPageBreak/>
        <w:t xml:space="preserve">（板書計画）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（児童）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・3×５は、「3をたす」を５回繰り返している、と見ることができる。
ほかのかずについても、かけられる数を、かける数分たしていることを理解する。
りんごが、どう増えているかに着目する。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【わり算（5分）】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 xml:space="preserve">（目的）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わり算のわる数とわられる数について、復習する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</w:t>
      </w:r>
      <w:r>
        <w:rPr>
          <w:rFonts w:ascii="Meiryo UI" w:eastAsia="Meiryo UI" w:hAnsi="Meiryo UI"/>
          <w:color w:val="FF0000"/>
          <w:sz w:val="22"/>
          <w:szCs w:val="22"/>
        </w:rPr>
        <w:t xml:space="preserve">評価</w:t>
      </w:r>
      <w:r>
        <w:rPr>
          <w:rFonts w:ascii="Meiryo UI" w:eastAsia="Meiryo UI" w:hAnsi="Meiryo UI"/>
          <w:sz w:val="22"/>
          <w:szCs w:val="22"/>
        </w:rPr>
        <w:t xml:space="preserve">／指導・支援）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・わり算のわられる数とわる数を理解しているか？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bookmarkStart w:id="2" w:name="__DdeLink__14934_2581279448"/>
      <w:r>
        <w:rPr>
          <w:rFonts w:ascii="Meiryo UI" w:eastAsia="Meiryo UI" w:hAnsi="Meiryo UI"/>
          <w:szCs w:val="21"/>
        </w:rPr>
        <w:t/>
      </w:r>
      <w:bookmarkEnd w:id="2"/>
      <w:r>
        <w:rPr>
          <w:rFonts w:ascii="Meiryo UI" w:eastAsia="Meiryo UI" w:hAnsi="Meiryo UI"/>
          <w:szCs w:val="21"/>
        </w:rPr>
        <w:t xml:space="preserve">１）Scratchテンプレート「わり算_ブロックで考える」を開く
２）「問題をつくる」というスプライトをクリックする
３）わられるかずを、○×10＋●という式で、○に十の位の数、●に一の位の数を入れて、一位数または二位数で指定する
４）わるかずを、一位数で決める
５）「白いりんご」のスプライトをクリックする
49÷5なら、「5をひく」を9回繰り返すと、のこった数から引けなくなることを理解させる。
⇒このとき、「（わる数）をひく」のブロックをいくつ並べればいいのか、プログラミングすることで理解させる。
６）緑の旗を押して、プログラムを実行させる。</w:t>
      </w:r>
    </w:p>
    <w:p w:rsidR="00B91FC3" w:rsidRDefault="00B91FC3">
      <w:pPr>
        <w:rPr>
          <w:rFonts w:ascii="Meiryo UI" w:eastAsia="Meiryo UI" w:hAnsi="Meiryo UI"/>
          <w:color w:val="ED1C24"/>
          <w:szCs w:val="21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lastRenderedPageBreak/>
        <w:t xml:space="preserve">（板書計画）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（児童）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・わり算のわられる数とわる数を正しくプログラミングする。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【わり算とひき算（10分）】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 xml:space="preserve">（目的）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かけ算が累加であるのと同様、わり算は累減であることに気づかせる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</w:t>
      </w:r>
      <w:r>
        <w:rPr>
          <w:rFonts w:ascii="Meiryo UI" w:eastAsia="Meiryo UI" w:hAnsi="Meiryo UI"/>
          <w:color w:val="FF0000"/>
          <w:sz w:val="22"/>
          <w:szCs w:val="22"/>
        </w:rPr>
        <w:t xml:space="preserve">評価</w:t>
      </w:r>
      <w:r>
        <w:rPr>
          <w:rFonts w:ascii="Meiryo UI" w:eastAsia="Meiryo UI" w:hAnsi="Meiryo UI"/>
          <w:sz w:val="22"/>
          <w:szCs w:val="22"/>
        </w:rPr>
        <w:t xml:space="preserve">／指導・支援）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・わられる数からわる数を引いていくと、引いた回数が商になっていることを理解したか？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bookmarkStart w:id="2" w:name="__DdeLink__14934_2581279448"/>
      <w:r>
        <w:rPr>
          <w:rFonts w:ascii="Meiryo UI" w:eastAsia="Meiryo UI" w:hAnsi="Meiryo UI"/>
          <w:szCs w:val="21"/>
        </w:rPr>
        <w:t/>
      </w:r>
      <w:bookmarkEnd w:id="2"/>
      <w:r>
        <w:rPr>
          <w:rFonts w:ascii="Meiryo UI" w:eastAsia="Meiryo UI" w:hAnsi="Meiryo UI"/>
          <w:szCs w:val="21"/>
        </w:rPr>
        <w:t xml:space="preserve">７）次に、繰り返しブロックを使う場合、どうなるまで、引き続ければいいのか、条件を考えさえる。
数値をいろいろ変えて、割り切れるわり算や、あまりのあるわり算について、確認する。</w:t>
      </w:r>
    </w:p>
    <w:p w:rsidR="00B91FC3" w:rsidRDefault="00B91FC3">
      <w:pPr>
        <w:rPr>
          <w:rFonts w:ascii="Meiryo UI" w:eastAsia="Meiryo UI" w:hAnsi="Meiryo UI"/>
          <w:color w:val="ED1C24"/>
          <w:szCs w:val="21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lastRenderedPageBreak/>
        <w:t xml:space="preserve">（板書計画）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（児童）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・わり算では、わられる数からわる数を引いて行けば、引いた回数が商になっていることを理解する。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【まとめ（5分）】</w:t>
      </w:r>
    </w:p>
    <w:p w:rsidR="00B91FC3" w:rsidRDefault="00A47A2B">
      <w:pPr>
        <w:rPr>
          <w:rFonts w:eastAsia="Meiryo UI"/>
          <w:sz w:val="22"/>
          <w:szCs w:val="22"/>
        </w:rPr>
      </w:pPr>
      <w:r>
        <w:rPr>
          <w:rFonts w:eastAsia="Meiryo UI"/>
          <w:sz w:val="22"/>
          <w:szCs w:val="22"/>
        </w:rPr>
        <w:t xml:space="preserve">（目的）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わり算とかけ算との関係について理解する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</w:t>
      </w:r>
      <w:r>
        <w:rPr>
          <w:rFonts w:ascii="Meiryo UI" w:eastAsia="Meiryo UI" w:hAnsi="Meiryo UI"/>
          <w:color w:val="FF0000"/>
          <w:sz w:val="22"/>
          <w:szCs w:val="22"/>
        </w:rPr>
        <w:t xml:space="preserve">評価</w:t>
      </w:r>
      <w:r>
        <w:rPr>
          <w:rFonts w:ascii="Meiryo UI" w:eastAsia="Meiryo UI" w:hAnsi="Meiryo UI"/>
          <w:sz w:val="22"/>
          <w:szCs w:val="22"/>
        </w:rPr>
        <w:t xml:space="preserve">／指導・支援）</w:t>
      </w:r>
    </w:p>
    <w:p w:rsidR="00B91FC3" w:rsidRDefault="00A47A2B">
      <w:pPr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/>
          <w:color w:val="FF0000"/>
          <w:szCs w:val="21"/>
        </w:rPr>
        <w:t xml:space="preserve">・かけ算とわり算の関係が理解できたか？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</w:t>
      </w:r>
      <w:bookmarkStart w:id="2" w:name="__DdeLink__14934_2581279448"/>
      <w:r>
        <w:rPr>
          <w:rFonts w:ascii="Meiryo UI" w:eastAsia="Meiryo UI" w:hAnsi="Meiryo UI"/>
          <w:szCs w:val="21"/>
        </w:rPr>
        <w:t/>
      </w:r>
      <w:bookmarkEnd w:id="2"/>
      <w:r>
        <w:rPr>
          <w:rFonts w:ascii="Meiryo UI" w:eastAsia="Meiryo UI" w:hAnsi="Meiryo UI"/>
          <w:szCs w:val="21"/>
        </w:rPr>
        <w:t xml:space="preserve">どんどんたしていくかけ算、どんどん引いていくわり算、という点で、かけ算とわり算は逆算になっていることを示す。
あまりとは、どんどん引いていって、引けなくなったときの数であることを理解させる。</w:t>
      </w:r>
    </w:p>
    <w:p w:rsidR="00B91FC3" w:rsidRDefault="00B91FC3">
      <w:pPr>
        <w:rPr>
          <w:rFonts w:ascii="Meiryo UI" w:eastAsia="Meiryo UI" w:hAnsi="Meiryo UI"/>
          <w:color w:val="ED1C24"/>
          <w:szCs w:val="21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lastRenderedPageBreak/>
        <w:t xml:space="preserve">（板書計画）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r>
        <w:rPr>
          <w:rFonts w:ascii="Meiryo UI" w:eastAsia="Meiryo UI" w:hAnsi="Meiryo UI"/>
          <w:sz w:val="22"/>
          <w:szCs w:val="22"/>
        </w:rPr>
        <w:t xml:space="preserve">（児童）</w:t>
      </w: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・かけ算とわり算の関係を理解する</w:t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/>
      </w:r>
      <w:r>
        <w:br w:type="page"/>
      </w:r>
    </w:p>
    <w:p w:rsidR="00B91FC3" w:rsidRDefault="00A47A2B">
      <w:r>
        <w:rPr>
          <w:rFonts w:ascii="Meiryo UI" w:eastAsia="Meiryo UI" w:hAnsi="Meiryo UI"/>
          <w:sz w:val="24"/>
        </w:rPr>
        <w:lastRenderedPageBreak/>
        <w:t xml:space="preserve">６）指導のポイント</w:t>
      </w:r>
    </w:p>
    <w:p w:rsidR="00B91FC3" w:rsidRDefault="00A47A2B">
      <w:r>
        <w:rPr>
          <w:rFonts w:ascii="Meiryo UI" w:eastAsia="Meiryo UI" w:hAnsi="Meiryo UI"/>
          <w:sz w:val="22"/>
          <w:szCs w:val="22"/>
        </w:rPr>
        <w:t/>
      </w:r>
      <w:r w:rsidR="00BE0269" w:rsidRPr="00BE0269">
        <w:rPr>
          <w:rFonts w:ascii="Meiryo UI" w:eastAsia="Meiryo UI" w:hAnsi="Meiryo UI"/>
          <w:sz w:val="22"/>
          <w:szCs w:val="22"/>
        </w:rPr>
        <w:t/>
      </w:r>
      <w:r>
        <w:rPr>
          <w:rFonts w:ascii="Meiryo UI" w:eastAsia="Meiryo UI" w:hAnsi="Meiryo UI"/>
          <w:sz w:val="22"/>
          <w:szCs w:val="22"/>
        </w:rPr>
        <w:t/>
      </w:r>
      <w:r>
        <w:rPr>
          <w:rFonts w:ascii="Meiryo UI" w:eastAsia="Meiryo UI" w:hAnsi="Meiryo UI"/>
          <w:sz w:val="22"/>
          <w:szCs w:val="22"/>
          <w:u w:val="single"/>
        </w:rPr>
        <w:t xml:space="preserve">かけ算とわり算</w:t>
      </w:r>
      <w:bookmarkStart w:id="3" w:name="__DdeLink__1173_3475788342"/>
      <w:r>
        <w:rPr>
          <w:rFonts w:ascii="Meiryo UI" w:eastAsia="Meiryo UI" w:hAnsi="Meiryo UI"/>
          <w:sz w:val="22"/>
          <w:szCs w:val="22"/>
          <w:u w:val="single"/>
        </w:rPr>
        <w:t/>
      </w:r>
      <w:bookmarkEnd w:id="3"/>
      <w:r>
        <w:rPr>
          <w:rFonts w:ascii="Meiryo UI" w:eastAsia="Meiryo UI" w:hAnsi="Meiryo UI"/>
          <w:sz w:val="22"/>
          <w:szCs w:val="22"/>
          <w:u w:val="single"/>
        </w:rPr>
        <w:t/>
      </w:r>
    </w:p>
    <w:p w:rsidR="00B91FC3" w:rsidRDefault="00A47A2B">
      <w:r>
        <w:rPr>
          <w:rFonts w:ascii="Meiryo UI" w:eastAsia="Meiryo UI" w:hAnsi="Meiryo UI"/>
          <w:szCs w:val="21"/>
          <w:lang w:val="fr-FR"/>
        </w:rPr>
        <w:t xml:space="preserve">どんどんたすのがかけ算、どんどん引くのがわり算と考えることで、かけ算とわり算を対比してとらえることができる。</w:t>
      </w:r>
    </w:p>
    <w:p w:rsidR="00B91FC3" w:rsidRDefault="00B91FC3">
      <w:pPr>
        <w:rPr>
          <w:rFonts w:ascii="Meiryo UI" w:eastAsia="Meiryo UI" w:hAnsi="Meiryo UI"/>
          <w:szCs w:val="21"/>
          <w:lang w:val="fr-FR"/>
        </w:rPr>
      </w:pPr>
    </w:p>
    <w:p w:rsidR="00B91FC3" w:rsidRDefault="00A47A2B">
      <w:pPr>
        <w:rPr>
          <w:szCs w:val="21"/>
        </w:rPr>
      </w:pPr>
      <w:r>
        <w:rPr>
          <w:rFonts w:ascii="Meiryo UI" w:hAnsi="Meiryo UI"/>
        </w:rPr>
        <w:t/>
      </w:r>
      <w:r w:rsidR="00BE0269" w:rsidRPr="00BE0269">
        <w:rPr>
          <w:rFonts w:ascii="Meiryo UI" w:eastAsia="Meiryo UI" w:hAnsi="Meiryo UI"/>
          <w:sz w:val="22"/>
          <w:szCs w:val="22"/>
        </w:rPr>
        <w:t/>
      </w:r>
      <w:r>
        <w:rPr>
          <w:rFonts w:ascii="Meiryo UI" w:eastAsia="Meiryo UI" w:hAnsi="Meiryo UI"/>
          <w:sz w:val="22"/>
          <w:szCs w:val="22"/>
        </w:rPr>
        <w:t/>
      </w:r>
      <w:r>
        <w:rPr>
          <w:rFonts w:ascii="Meiryo UI" w:eastAsia="Meiryo UI" w:hAnsi="Meiryo UI"/>
          <w:sz w:val="22"/>
          <w:szCs w:val="22"/>
          <w:u w:val="single"/>
        </w:rPr>
        <w:t/>
      </w:r>
      <w:bookmarkStart w:id="3" w:name="__DdeLink__1173_3475788342"/>
      <w:r>
        <w:rPr>
          <w:rFonts w:ascii="Meiryo UI" w:eastAsia="Meiryo UI" w:hAnsi="Meiryo UI"/>
          <w:sz w:val="22"/>
          <w:szCs w:val="22"/>
          <w:u w:val="single"/>
        </w:rPr>
        <w:t/>
      </w:r>
      <w:bookmarkEnd w:id="3"/>
      <w:r>
        <w:rPr>
          <w:rFonts w:ascii="Meiryo UI" w:eastAsia="Meiryo UI" w:hAnsi="Meiryo UI"/>
          <w:sz w:val="22"/>
          <w:szCs w:val="22"/>
          <w:u w:val="single"/>
        </w:rPr>
        <w:t/>
      </w:r>
    </w:p>
    <w:p w:rsidR="00B91FC3" w:rsidRDefault="00A47A2B">
      <w:r>
        <w:rPr>
          <w:rFonts w:ascii="Meiryo UI" w:eastAsia="Meiryo UI" w:hAnsi="Meiryo UI"/>
          <w:szCs w:val="21"/>
          <w:lang w:val="fr-FR"/>
        </w:rPr>
        <w:t xml:space="preserve">※掲載している画面のイメージや動作の説明はScratch2.0をもとにしています。
そのため、他のバージョンのScratchをご利用の場合は、画面や動作が異なる場合がございます。</w:t>
      </w:r>
    </w:p>
    <w:p w:rsidR="00B91FC3" w:rsidRDefault="00B91FC3">
      <w:pPr>
        <w:rPr>
          <w:rFonts w:ascii="Meiryo UI" w:eastAsia="Meiryo UI" w:hAnsi="Meiryo UI"/>
          <w:szCs w:val="21"/>
          <w:lang w:val="fr-FR"/>
        </w:rPr>
      </w:pPr>
    </w:p>
    <w:p w:rsidR="00B91FC3" w:rsidRDefault="00A47A2B">
      <w:pPr>
        <w:rPr>
          <w:szCs w:val="21"/>
        </w:rPr>
      </w:pPr>
      <w:r>
        <w:rPr>
          <w:rFonts w:ascii="Meiryo UI" w:hAnsi="Meiryo UI"/>
        </w:rPr>
        <w:t/>
      </w:r>
      <w:r w:rsidR="00BE0269" w:rsidRPr="00BE0269">
        <w:rPr>
          <w:rFonts w:ascii="Meiryo UI" w:hAnsi="Meiryo UI"/>
        </w:rPr>
        <w:t/>
      </w:r>
      <w:r>
        <w:rPr>
          <w:rFonts w:ascii="Meiryo UI" w:hAnsi="Meiryo UI"/>
        </w:rPr>
        <w:t/>
      </w:r>
      <w:bookmarkStart w:id="4" w:name="_GoBack"/>
      <w:bookmarkEnd w:id="4"/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sz w:val="24"/>
        </w:rPr>
        <w:t xml:space="preserve">７）評価のポイント</w:t>
      </w:r>
    </w:p>
    <w:p w:rsidR="00B91FC3" w:rsidRDefault="00A47A2B">
      <w:r>
        <w:rPr>
          <w:rFonts w:ascii="Meiryo UI" w:eastAsia="Meiryo UI" w:hAnsi="Meiryo UI"/>
          <w:sz w:val="22"/>
          <w:szCs w:val="22"/>
        </w:rPr>
        <w:t/>
      </w:r>
      <w:r>
        <w:rPr>
          <w:rFonts w:ascii="Meiryo UI" w:eastAsia="Meiryo UI" w:hAnsi="Meiryo UI"/>
          <w:sz w:val="22"/>
          <w:szCs w:val="22"/>
          <w:u w:val="single"/>
        </w:rPr>
        <w:t xml:space="preserve">かけ算（累加）とわり算（累減）</w:t>
      </w:r>
    </w:p>
    <w:p w:rsidR="00B91FC3" w:rsidRDefault="00A47A2B">
      <w:r>
        <w:rPr>
          <w:rFonts w:ascii="Meiryo UI" w:eastAsia="Meiryo UI" w:hAnsi="Meiryo UI"/>
          <w:szCs w:val="21"/>
          <w:lang w:val="fr-FR"/>
        </w:rPr>
        <w:t xml:space="preserve">たし算とひき算、かけ算とわり算はそれぞれペアで考える機会が多いが、実は、たし算が発展してかけ算となり（累加）、ひき算が発展してわり算となった（累減）ことに気づかせる。この考え方は、同じ数をかけることを累乗という、という将来の学びにもつながるであろう。</w:t>
      </w:r>
    </w:p>
    <w:p w:rsidR="00B91FC3" w:rsidRDefault="00B91FC3">
      <w:pPr>
        <w:rPr>
          <w:rFonts w:ascii="Meiryo UI" w:eastAsia="Meiryo UI" w:hAnsi="Meiryo UI"/>
          <w:szCs w:val="21"/>
          <w:lang w:val="fr-FR"/>
        </w:rPr>
      </w:pPr>
    </w:p>
    <w:p w:rsidR="00B91FC3" w:rsidRDefault="00A47A2B">
      <w:pPr>
        <w:rPr>
          <w:szCs w:val="21"/>
        </w:rPr>
      </w:pPr>
      <w:r>
        <w:rPr>
          <w:rFonts w:ascii="Meiryo UI" w:hAnsi="Meiryo UI"/>
          <w:szCs w:val="21"/>
        </w:rPr>
        <w:t/>
      </w:r>
      <w:r>
        <w:rPr>
          <w:rFonts w:ascii="Meiryo UI" w:eastAsia="Meiryo UI" w:hAnsi="Meiryo UI"/>
          <w:szCs w:val="21"/>
        </w:rPr>
        <w:t/>
      </w:r>
      <w:r>
        <w:rPr>
          <w:rFonts w:ascii="Meiryo UI" w:hAnsi="Meiryo UI"/>
          <w:szCs w:val="21"/>
        </w:rPr>
        <w:t/>
      </w:r>
    </w:p>
    <w:p w:rsidR="00B91FC3" w:rsidRDefault="00B91FC3">
      <w:pPr>
        <w:rPr>
          <w:rFonts w:ascii="Meiryo UI" w:eastAsia="Meiryo UI" w:hAnsi="Meiryo UI"/>
          <w:color w:val="0070C0"/>
        </w:rPr>
      </w:pPr>
    </w:p>
    <w:p w:rsidR="00B91FC3" w:rsidRDefault="00A47A2B">
      <w:pPr>
        <w:widowControl/>
        <w:jc w:val="left"/>
        <w:rPr>
          <w:rFonts w:ascii="Meiryo UI" w:eastAsia="Meiryo UI" w:hAnsi="Meiryo UI"/>
          <w:color w:val="0070C0"/>
        </w:rPr>
      </w:pPr>
      <w:r>
        <w:br w:type="page"/>
      </w:r>
    </w:p>
    <w:p w:rsidR="00B91FC3" w:rsidRDefault="00A47A2B">
      <w:r>
        <w:rPr>
          <w:rFonts w:ascii="Meiryo UI" w:hAnsi="Meiryo UI"/>
          <w:szCs w:val="21"/>
        </w:rPr>
        <w:lastRenderedPageBreak/>
        <w:t/>
      </w:r>
    </w:p>
    <w:sectPr w:rsidR="00B91FC3">
      <w:pgSz w:w="11906" w:h="16838"/>
      <w:pgMar w:top="1155" w:right="1016" w:bottom="1283" w:left="1020" w:header="0" w:footer="0" w:gutter="0"/>
      <w:cols w:space="720"/>
      <w:formProt w:val="0"/>
      <w:docGrid w:type="lines" w:linePitch="360" w:charSpace="114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penSymbol">
    <w:altName w:val="Arial Unicode MS"/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4A97"/>
    <w:multiLevelType w:val="multilevel"/>
    <w:tmpl w:val="98C08E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0D13D8"/>
    <w:multiLevelType w:val="multilevel"/>
    <w:tmpl w:val="FD509ECA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C3"/>
    <w:rsid w:val="00A47A2B"/>
    <w:rsid w:val="00B91FC3"/>
    <w:rsid w:val="00B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C1327D-86D8-4757-BC0A-7630E039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0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32B3A"/>
  </w:style>
  <w:style w:type="character" w:customStyle="1" w:styleId="a4">
    <w:name w:val="フッター (文字)"/>
    <w:basedOn w:val="a0"/>
    <w:uiPriority w:val="99"/>
    <w:qFormat/>
    <w:rsid w:val="00E32B3A"/>
  </w:style>
  <w:style w:type="character" w:styleId="a5">
    <w:name w:val="annotation reference"/>
    <w:basedOn w:val="a0"/>
    <w:uiPriority w:val="99"/>
    <w:semiHidden/>
    <w:unhideWhenUsed/>
    <w:qFormat/>
    <w:rsid w:val="00321EBC"/>
    <w:rPr>
      <w:sz w:val="18"/>
      <w:szCs w:val="18"/>
    </w:rPr>
  </w:style>
  <w:style w:type="character" w:customStyle="1" w:styleId="a6">
    <w:name w:val="コメント文字列 (文字)"/>
    <w:basedOn w:val="a0"/>
    <w:uiPriority w:val="99"/>
    <w:semiHidden/>
    <w:qFormat/>
    <w:rsid w:val="00321EBC"/>
  </w:style>
  <w:style w:type="character" w:customStyle="1" w:styleId="a7">
    <w:name w:val="コメント内容 (文字)"/>
    <w:basedOn w:val="a6"/>
    <w:uiPriority w:val="99"/>
    <w:semiHidden/>
    <w:qFormat/>
    <w:rsid w:val="00321EBC"/>
    <w:rPr>
      <w:b/>
      <w:bCs/>
    </w:rPr>
  </w:style>
  <w:style w:type="character" w:customStyle="1" w:styleId="a8">
    <w:name w:val="吹き出し (文字)"/>
    <w:basedOn w:val="a0"/>
    <w:uiPriority w:val="99"/>
    <w:semiHidden/>
    <w:qFormat/>
    <w:rsid w:val="00321EBC"/>
    <w:rPr>
      <w:rFonts w:ascii="ＭＳ 明朝" w:eastAsia="ＭＳ 明朝" w:hAnsi="ＭＳ 明朝"/>
      <w:sz w:val="18"/>
      <w:szCs w:val="18"/>
    </w:rPr>
  </w:style>
  <w:style w:type="character" w:customStyle="1" w:styleId="ListLabel1">
    <w:name w:val="ListLabel 1"/>
    <w:qFormat/>
    <w:rPr>
      <w:rFonts w:ascii="Meiryo UI" w:hAnsi="Meiryo UI" w:cs="Wingdings"/>
    </w:rPr>
  </w:style>
  <w:style w:type="character" w:customStyle="1" w:styleId="ListLabel2">
    <w:name w:val="ListLabel 2"/>
    <w:qFormat/>
    <w:rPr>
      <w:rFonts w:ascii="Meiryo UI" w:hAnsi="Meiryo UI" w:cs="Wingdings"/>
    </w:rPr>
  </w:style>
  <w:style w:type="character" w:customStyle="1" w:styleId="ListLabel3">
    <w:name w:val="ListLabel 3"/>
    <w:qFormat/>
    <w:rPr>
      <w:rFonts w:ascii="Meiryo UI" w:hAnsi="Meiryo UI" w:cs="Wingdings"/>
    </w:rPr>
  </w:style>
  <w:style w:type="character" w:customStyle="1" w:styleId="a9">
    <w:name w:val="番号付け記号"/>
    <w:qFormat/>
  </w:style>
  <w:style w:type="character" w:customStyle="1" w:styleId="ListLabel4">
    <w:name w:val="ListLabel 4"/>
    <w:qFormat/>
    <w:rPr>
      <w:rFonts w:ascii="Meiryo UI" w:hAnsi="Meiryo UI" w:cs="Wingdings"/>
    </w:rPr>
  </w:style>
  <w:style w:type="character" w:customStyle="1" w:styleId="ListLabel5">
    <w:name w:val="ListLabel 5"/>
    <w:qFormat/>
    <w:rPr>
      <w:rFonts w:ascii="Meiryo UI" w:hAnsi="Meiryo UI" w:cs="Wingdings"/>
    </w:rPr>
  </w:style>
  <w:style w:type="character" w:customStyle="1" w:styleId="ListLabel6">
    <w:name w:val="ListLabel 6"/>
    <w:qFormat/>
    <w:rPr>
      <w:rFonts w:ascii="Meiryo UI" w:hAnsi="Meiryo UI" w:cs="Wingdings"/>
    </w:rPr>
  </w:style>
  <w:style w:type="character" w:customStyle="1" w:styleId="ListLabel7">
    <w:name w:val="ListLabel 7"/>
    <w:qFormat/>
    <w:rPr>
      <w:rFonts w:ascii="Meiryo UI" w:hAnsi="Meiryo UI" w:cs="Wingdings"/>
    </w:rPr>
  </w:style>
  <w:style w:type="character" w:customStyle="1" w:styleId="ListLabel8">
    <w:name w:val="ListLabel 8"/>
    <w:qFormat/>
    <w:rPr>
      <w:rFonts w:ascii="Meiryo UI" w:hAnsi="Meiryo UI" w:cs="Wingdings"/>
    </w:rPr>
  </w:style>
  <w:style w:type="character" w:customStyle="1" w:styleId="1">
    <w:name w:val="箇条書き1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ascii="Meiryo UI" w:hAnsi="Meiryo UI" w:cs="Wingdings"/>
    </w:rPr>
  </w:style>
  <w:style w:type="character" w:customStyle="1" w:styleId="ListLabel10">
    <w:name w:val="ListLabel 10"/>
    <w:qFormat/>
    <w:rPr>
      <w:rFonts w:ascii="Meiryo UI" w:hAnsi="Meiryo UI" w:cs="Wingdings"/>
      <w:sz w:val="24"/>
    </w:rPr>
  </w:style>
  <w:style w:type="character" w:customStyle="1" w:styleId="ListLabel11">
    <w:name w:val="ListLabel 11"/>
    <w:qFormat/>
    <w:rPr>
      <w:rFonts w:ascii="Meiryo UI" w:hAnsi="Meiryo UI" w:cs="Wingdings"/>
      <w:sz w:val="24"/>
    </w:rPr>
  </w:style>
  <w:style w:type="character" w:customStyle="1" w:styleId="ListLabel12">
    <w:name w:val="ListLabel 12"/>
    <w:qFormat/>
    <w:rPr>
      <w:rFonts w:ascii="Meiryo UI" w:hAnsi="Meiryo UI" w:cs="Wingdings"/>
      <w:sz w:val="24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E32B3A"/>
    <w:pPr>
      <w:ind w:left="340"/>
    </w:pPr>
    <w:rPr>
      <w:rFonts w:eastAsia="游明朝"/>
      <w:sz w:val="24"/>
    </w:rPr>
  </w:style>
  <w:style w:type="paragraph" w:styleId="af0">
    <w:name w:val="header"/>
    <w:basedOn w:val="a"/>
    <w:uiPriority w:val="99"/>
    <w:unhideWhenUsed/>
    <w:rsid w:val="00E32B3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E32B3A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"/>
    <w:uiPriority w:val="99"/>
    <w:semiHidden/>
    <w:unhideWhenUsed/>
    <w:qFormat/>
    <w:rsid w:val="00321EBC"/>
    <w:pPr>
      <w:jc w:val="left"/>
    </w:pPr>
  </w:style>
  <w:style w:type="paragraph" w:styleId="af3">
    <w:name w:val="annotation subject"/>
    <w:basedOn w:val="af2"/>
    <w:uiPriority w:val="99"/>
    <w:semiHidden/>
    <w:unhideWhenUsed/>
    <w:qFormat/>
    <w:rsid w:val="00321EBC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321EBC"/>
    <w:rPr>
      <w:rFonts w:ascii="ＭＳ 明朝" w:eastAsia="ＭＳ 明朝" w:hAnsi="ＭＳ 明朝"/>
      <w:sz w:val="18"/>
      <w:szCs w:val="18"/>
    </w:rPr>
  </w:style>
  <w:style w:type="paragraph" w:styleId="af5">
    <w:name w:val="Revision"/>
    <w:uiPriority w:val="99"/>
    <w:semiHidden/>
    <w:qFormat/>
    <w:rsid w:val="00E404FF"/>
    <w:rPr>
      <w:sz w:val="21"/>
    </w:rPr>
  </w:style>
  <w:style w:type="table" w:styleId="af6">
    <w:name w:val="Table Grid"/>
    <w:basedOn w:val="a1"/>
    <w:uiPriority w:val="39"/>
    <w:rsid w:val="00C40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E95FB-4F7B-4759-A4D2-37E9C2B8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7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Goto</dc:creator>
  <dc:description/>
  <cp:lastModifiedBy>user</cp:lastModifiedBy>
  <cp:revision>143</cp:revision>
  <dcterms:created xsi:type="dcterms:W3CDTF">2018-07-27T09:04:00Z</dcterms:created>
  <dcterms:modified xsi:type="dcterms:W3CDTF">2018-08-10T04:53:00Z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